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CB3" w:rsidRPr="00477F77" w:rsidRDefault="00B37EDD" w:rsidP="008C6B40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4C3CB3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реализации образовательной</w:t>
      </w:r>
      <w:r w:rsidR="00765E26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="004C3CB3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765E26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42EB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</w:t>
      </w:r>
      <w:r w:rsidR="004C3CB3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</w:t>
      </w:r>
      <w:r w:rsidR="009142EB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предмет</w:t>
      </w:r>
      <w:r w:rsidR="004C3CB3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C6B40"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C3CB3" w:rsidRPr="00477F77" w:rsidRDefault="004C3CB3" w:rsidP="004C3CB3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«Физическая культура»</w:t>
      </w:r>
    </w:p>
    <w:p w:rsidR="004C3CB3" w:rsidRPr="00477F77" w:rsidRDefault="004C3CB3" w:rsidP="00F5533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33D" w:rsidRDefault="004C3CB3" w:rsidP="00F553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7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государственное автономное образовательное учреждение дополнительного образования</w:t>
      </w:r>
      <w:r w:rsidRPr="00477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3D1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1D575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Белгородский институт развития образования</w:t>
      </w:r>
      <w:r w:rsidR="003A3D1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575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подготовил для педагогов методические рекомендации </w:t>
      </w:r>
      <w:r w:rsidRPr="00477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реализации образовательной</w:t>
      </w:r>
      <w:r w:rsidR="001D5750" w:rsidRPr="00477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477F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D5750" w:rsidRPr="00477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электронного обучения</w:t>
      </w:r>
      <w:r w:rsidR="003A3D10" w:rsidRPr="00477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50" w:rsidRPr="00477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дистанционных образовательных технологий</w:t>
      </w:r>
      <w:r w:rsidR="001D575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. В онлайн-режиме через форум «Дистанционный педагог» на сайте moocbeliro.ru</w:t>
      </w:r>
      <w:r w:rsidR="003A3D1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сотрудники кафедры </w:t>
      </w:r>
      <w:r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дополнительного образования </w:t>
      </w:r>
      <w:r w:rsid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и в</w:t>
      </w:r>
      <w:r w:rsidR="006B73C4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оспитательных технологий ОГАОУ ДПО</w:t>
      </w:r>
      <w:r w:rsid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73C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БелИРО</w:t>
      </w:r>
      <w:proofErr w:type="spellEnd"/>
      <w:r w:rsidR="006B73C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575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готовы отвечать на ваши вопросы и вместе обсуждать </w:t>
      </w:r>
      <w:r w:rsidR="003A3D1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профессиональные проблемы</w:t>
      </w:r>
      <w:r w:rsidR="001D5750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B73C4" w:rsidRDefault="00477F77" w:rsidP="00F553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Рекомендации по проведению урока «Физическая культура».</w:t>
      </w:r>
    </w:p>
    <w:p w:rsidR="00477F77" w:rsidRPr="00477F77" w:rsidRDefault="00477F77" w:rsidP="00F553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Важно помнить о том, что значительную часть учебного дистанционного обучения ребенок </w:t>
      </w:r>
      <w:r w:rsidR="00864082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сидя за монитором компьютера и наша основная задача компенсировать недостаток </w:t>
      </w:r>
      <w:r w:rsidR="00864082">
        <w:rPr>
          <w:rFonts w:ascii="Times New Roman" w:hAnsi="Times New Roman" w:cs="Times New Roman"/>
          <w:sz w:val="28"/>
          <w:szCs w:val="28"/>
          <w:shd w:val="clear" w:color="auto" w:fill="FFFFFF"/>
        </w:rPr>
        <w:t>двигательной активности.</w:t>
      </w:r>
    </w:p>
    <w:p w:rsid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7F77" w:rsidRDefault="009F74AE" w:rsidP="0086408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Pr="009F74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77F77" w:rsidRPr="00864082">
        <w:rPr>
          <w:rFonts w:ascii="Times New Roman" w:hAnsi="Times New Roman" w:cs="Times New Roman"/>
          <w:sz w:val="28"/>
          <w:szCs w:val="28"/>
          <w:shd w:val="clear" w:color="auto" w:fill="FFFFFF"/>
        </w:rPr>
        <w:t>Тема урока прописывается в «Виртуальной школе» четко в соответствии с календарно-тематическим планированием. Как и обычный, дистанционный урок начинается с модуля «Основы знаний». Небольшой текстовый файл для самостоятельного изучения или изучения с учителем в виде общения в социальных сетях или на других интернет-платформах) –</w:t>
      </w:r>
      <w:r w:rsidR="00477F77" w:rsidRPr="00477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7F77" w:rsidRPr="008640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временным рамкам не более 5 минут.</w:t>
      </w:r>
    </w:p>
    <w:p w:rsidR="00864082" w:rsidRPr="00864082" w:rsidRDefault="003A3D10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 xml:space="preserve">Для учителей </w:t>
      </w:r>
      <w:r w:rsidR="004C3CB3" w:rsidRPr="00864082">
        <w:rPr>
          <w:rFonts w:ascii="Times New Roman" w:hAnsi="Times New Roman" w:cs="Times New Roman"/>
          <w:i/>
          <w:sz w:val="28"/>
          <w:szCs w:val="28"/>
        </w:rPr>
        <w:t>физической культуры</w:t>
      </w:r>
      <w:r w:rsidRPr="00864082">
        <w:rPr>
          <w:rFonts w:ascii="Times New Roman" w:hAnsi="Times New Roman" w:cs="Times New Roman"/>
          <w:i/>
          <w:sz w:val="28"/>
          <w:szCs w:val="28"/>
        </w:rPr>
        <w:t xml:space="preserve"> будут </w:t>
      </w:r>
      <w:r w:rsidR="00864082" w:rsidRPr="00864082">
        <w:rPr>
          <w:rFonts w:ascii="Times New Roman" w:hAnsi="Times New Roman" w:cs="Times New Roman"/>
          <w:i/>
          <w:sz w:val="28"/>
          <w:szCs w:val="28"/>
        </w:rPr>
        <w:t>полезны следующие онлайн-сервисы (с электронными ссылками), которые доступны для организации учебного процесса с использованием электронного обучения и дистанционных технологий: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>1)</w:t>
      </w:r>
      <w:r w:rsidRPr="00864082">
        <w:rPr>
          <w:rFonts w:ascii="Times New Roman" w:hAnsi="Times New Roman" w:cs="Times New Roman"/>
          <w:i/>
          <w:sz w:val="28"/>
          <w:szCs w:val="28"/>
        </w:rPr>
        <w:tab/>
        <w:t>Министерство просвещения (</w:t>
      </w:r>
      <w:hyperlink r:id="rId5" w:history="1">
        <w:r w:rsidRPr="00864082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https://edu.gov.ru</w:t>
        </w:r>
      </w:hyperlink>
      <w:r w:rsidRPr="00864082">
        <w:rPr>
          <w:rFonts w:ascii="Times New Roman" w:hAnsi="Times New Roman" w:cs="Times New Roman"/>
          <w:i/>
          <w:sz w:val="28"/>
          <w:szCs w:val="28"/>
        </w:rPr>
        <w:t>)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Минпросвещения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разработало, опубликовало и направило в регионы методические рекомендации по реализации программ начального общего, основного общего, среднего общего, среднего профессионального образования и </w:t>
      </w:r>
      <w:proofErr w:type="gramStart"/>
      <w:r w:rsidRPr="00864082">
        <w:rPr>
          <w:rFonts w:ascii="Times New Roman" w:hAnsi="Times New Roman" w:cs="Times New Roman"/>
          <w:i/>
          <w:sz w:val="28"/>
          <w:szCs w:val="28"/>
        </w:rPr>
        <w:t>дополнительных общеобразовательных программ с использованием электронного обучения</w:t>
      </w:r>
      <w:proofErr w:type="gram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и дистанционных образовательных технологий.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 xml:space="preserve">Методические рекомендации: </w:t>
      </w:r>
    </w:p>
    <w:p w:rsidR="00864082" w:rsidRPr="00864082" w:rsidRDefault="00B37EDD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6" w:history="1">
        <w:r w:rsidR="00864082" w:rsidRPr="00864082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https://docs.edu.gov.ru/document/26aa857e0152bd199507ffaa15f77c58/</w:t>
        </w:r>
      </w:hyperlink>
      <w:r w:rsidR="00864082" w:rsidRPr="0086408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 xml:space="preserve">Все возникающие вопросы в ежедневном режиме отслеживает созданная </w:t>
      </w: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Минпросвещения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России и </w:t>
      </w: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Рособрнадзором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рабочая группа по </w:t>
      </w:r>
      <w:r w:rsidRPr="00864082">
        <w:rPr>
          <w:rFonts w:ascii="Times New Roman" w:hAnsi="Times New Roman" w:cs="Times New Roman"/>
          <w:i/>
          <w:sz w:val="28"/>
          <w:szCs w:val="28"/>
        </w:rPr>
        <w:lastRenderedPageBreak/>
        <w:t>взаимодействию и координации с региональными органами управления образованием.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>Горячая линия методической поддержки учителей и родителей: +7 (800) 200-91-85 (круглосуточно в режиме 24/7).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>2)</w:t>
      </w:r>
      <w:r w:rsidRPr="00864082">
        <w:rPr>
          <w:rFonts w:ascii="Times New Roman" w:hAnsi="Times New Roman" w:cs="Times New Roman"/>
          <w:i/>
          <w:sz w:val="28"/>
          <w:szCs w:val="28"/>
        </w:rPr>
        <w:tab/>
        <w:t xml:space="preserve">Онлайн-ресурсы для дистанционного обучения: 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>2.1)</w:t>
      </w:r>
      <w:r w:rsidRPr="00864082">
        <w:rPr>
          <w:rFonts w:ascii="Times New Roman" w:hAnsi="Times New Roman" w:cs="Times New Roman"/>
          <w:i/>
          <w:sz w:val="28"/>
          <w:szCs w:val="28"/>
        </w:rPr>
        <w:tab/>
        <w:t>Российская электронная школа (</w:t>
      </w:r>
      <w:hyperlink r:id="rId7" w:history="1">
        <w:r w:rsidRPr="00864082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https://resh.edu.ru</w:t>
        </w:r>
      </w:hyperlink>
      <w:r w:rsidRPr="00864082">
        <w:rPr>
          <w:rFonts w:ascii="Times New Roman" w:hAnsi="Times New Roman" w:cs="Times New Roman"/>
          <w:i/>
          <w:sz w:val="28"/>
          <w:szCs w:val="28"/>
        </w:rPr>
        <w:t>)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>«Российская электронная школа» создана в рамках исполнения подпункта «б» пункта 1 Перечня поручений Президента Российской Федерации от 2 января 2016 г. № Пр-15ГС с целью обеспечения массового использования дидактических и методических образовательных ресурсов в образовательной деятельности всеми участниками образовательных отношений: обучающимися, родителями (законными представителями) несовершеннолетних обучающихся, педагогическими работниками, организациями, осуществляющими образовательную деятельность. «Российская электронная школа» – это интерактивные уроки по всему школьному курсу с 1 по 11 класс от лучших учителей страны, созданные для того, чтобы у каждого ребёнка была возможность получить бесплатное качественное общее образование.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 xml:space="preserve">Физическая культура - </w:t>
      </w:r>
      <w:hyperlink r:id="rId8" w:history="1">
        <w:r w:rsidRPr="00864082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https://resh.edu.ru/subject/9/</w:t>
        </w:r>
      </w:hyperlink>
      <w:r w:rsidRPr="0086408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64082">
        <w:rPr>
          <w:rFonts w:ascii="Times New Roman" w:hAnsi="Times New Roman" w:cs="Times New Roman"/>
          <w:i/>
          <w:sz w:val="28"/>
          <w:szCs w:val="28"/>
          <w:lang w:val="en-US"/>
        </w:rPr>
        <w:t>2.2)</w:t>
      </w:r>
      <w:r w:rsidRPr="00864082">
        <w:rPr>
          <w:rFonts w:ascii="Times New Roman" w:hAnsi="Times New Roman" w:cs="Times New Roman"/>
          <w:i/>
          <w:sz w:val="28"/>
          <w:szCs w:val="28"/>
          <w:lang w:val="en-US"/>
        </w:rPr>
        <w:tab/>
        <w:t>«InternetUrok.ru» (</w:t>
      </w:r>
      <w:hyperlink r:id="rId9" w:history="1">
        <w:r w:rsidR="009F74AE" w:rsidRPr="00611CA4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https://home-school.interneturok.ru</w:t>
        </w:r>
      </w:hyperlink>
      <w:r w:rsidR="009F74AE" w:rsidRPr="009F74A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86408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 xml:space="preserve">InternetUrok.ru предоставляет платформу для дистанционного обучения: расписание, тысячи </w:t>
      </w: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видеоуроков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видеоконсультаций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по темам школьной программы, интерактивные тренажеры для закрепления материала и тесты для проверки усвоения, домашние задания, возможность задать вопрос и получить ответ от учителя. Выверенная методистами и соответствующая ФГОС, – постоянно пополняемая коллекция </w:t>
      </w: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видеоуроков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по учебным предметам общего образования. Все материалы сайта бесплатны, свободны от рекламы и доступны любому желающему.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>2.3)</w:t>
      </w:r>
      <w:r w:rsidRPr="00864082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Яндекс.Учебник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(</w:t>
      </w:r>
      <w:hyperlink r:id="rId10" w:history="1">
        <w:r w:rsidR="009F74AE" w:rsidRPr="00611CA4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https://education.yandex.ru/home/</w:t>
        </w:r>
      </w:hyperlink>
      <w:r w:rsidR="009F74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4082">
        <w:rPr>
          <w:rFonts w:ascii="Times New Roman" w:hAnsi="Times New Roman" w:cs="Times New Roman"/>
          <w:i/>
          <w:sz w:val="28"/>
          <w:szCs w:val="28"/>
        </w:rPr>
        <w:t>)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 xml:space="preserve">Сервис для учителей с большим количеством уникальных заданий по физкультуре. На сайте представлены рекомендации по работе с </w:t>
      </w:r>
      <w:proofErr w:type="spellStart"/>
      <w:r w:rsidRPr="00864082">
        <w:rPr>
          <w:rFonts w:ascii="Times New Roman" w:hAnsi="Times New Roman" w:cs="Times New Roman"/>
          <w:i/>
          <w:sz w:val="28"/>
          <w:szCs w:val="28"/>
        </w:rPr>
        <w:t>Яндекс.Учебником</w:t>
      </w:r>
      <w:proofErr w:type="spellEnd"/>
      <w:r w:rsidRPr="00864082">
        <w:rPr>
          <w:rFonts w:ascii="Times New Roman" w:hAnsi="Times New Roman" w:cs="Times New Roman"/>
          <w:i/>
          <w:sz w:val="28"/>
          <w:szCs w:val="28"/>
        </w:rPr>
        <w:t xml:space="preserve"> при дистанционном обучении, также возможны видеотрансляции, демонстрация экрана и чат для дистанционной работы.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>3)</w:t>
      </w:r>
      <w:r w:rsidRPr="00864082">
        <w:rPr>
          <w:rFonts w:ascii="Times New Roman" w:hAnsi="Times New Roman" w:cs="Times New Roman"/>
          <w:i/>
          <w:sz w:val="28"/>
          <w:szCs w:val="28"/>
        </w:rPr>
        <w:tab/>
        <w:t xml:space="preserve">Группа компаний «Просвещение» предоставляет образовательным организациям бесплатный доступ к электронным версиям учебно-методических комплексов, входящих в Федеральный перечень, на время сложившейся эпидемиологической ситуации. Доступ распространяется на сам учебник и специальные тренажеры для отработки и закрепления </w:t>
      </w:r>
      <w:r w:rsidRPr="00864082">
        <w:rPr>
          <w:rFonts w:ascii="Times New Roman" w:hAnsi="Times New Roman" w:cs="Times New Roman"/>
          <w:i/>
          <w:sz w:val="28"/>
          <w:szCs w:val="28"/>
        </w:rPr>
        <w:lastRenderedPageBreak/>
        <w:t>полученных знаний. В ближайшие дни в открытом доступе окажутся учебники и образовательные ресурсы для всех школ страны.</w:t>
      </w:r>
    </w:p>
    <w:p w:rsidR="00E06928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082">
        <w:rPr>
          <w:rFonts w:ascii="Times New Roman" w:hAnsi="Times New Roman" w:cs="Times New Roman"/>
          <w:i/>
          <w:sz w:val="28"/>
          <w:szCs w:val="28"/>
        </w:rPr>
        <w:t xml:space="preserve">Список электронных учебников можно увидеть на сайте </w:t>
      </w:r>
      <w:hyperlink r:id="rId11" w:history="1">
        <w:r w:rsidR="009F74AE" w:rsidRPr="00611CA4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https://digital.prosv.ru/</w:t>
        </w:r>
      </w:hyperlink>
      <w:r w:rsidR="009F74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4082">
        <w:rPr>
          <w:rFonts w:ascii="Times New Roman" w:hAnsi="Times New Roman" w:cs="Times New Roman"/>
          <w:i/>
          <w:sz w:val="28"/>
          <w:szCs w:val="28"/>
        </w:rPr>
        <w:t>. Здесь же можно найти инструкции для комфортного использования и интеграции цифровых решений в образовательный процесс.</w:t>
      </w:r>
    </w:p>
    <w:p w:rsid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4082" w:rsidRDefault="009F74AE" w:rsidP="0086408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F74AE">
        <w:rPr>
          <w:rFonts w:ascii="Times New Roman" w:hAnsi="Times New Roman" w:cs="Times New Roman"/>
          <w:sz w:val="28"/>
          <w:szCs w:val="28"/>
        </w:rPr>
        <w:t xml:space="preserve">. </w:t>
      </w:r>
      <w:r w:rsidR="00864082" w:rsidRPr="00864082">
        <w:rPr>
          <w:rFonts w:ascii="Times New Roman" w:hAnsi="Times New Roman" w:cs="Times New Roman"/>
          <w:sz w:val="28"/>
          <w:szCs w:val="28"/>
        </w:rPr>
        <w:t xml:space="preserve">Выполнение общеразвивающих упражнений, приближенных к теме урока (выполняется по подготовленному учителем материалу (набранный в </w:t>
      </w:r>
      <w:proofErr w:type="spellStart"/>
      <w:r w:rsidR="00864082" w:rsidRPr="00864082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864082" w:rsidRPr="00864082">
        <w:rPr>
          <w:rFonts w:ascii="Times New Roman" w:hAnsi="Times New Roman" w:cs="Times New Roman"/>
          <w:sz w:val="28"/>
          <w:szCs w:val="28"/>
        </w:rPr>
        <w:t xml:space="preserve">, по ссылке в интернете), главное, чтобы задание было доступно возрастному порогу обучающегося – </w:t>
      </w:r>
      <w:r w:rsidR="00864082" w:rsidRPr="00864082">
        <w:rPr>
          <w:rFonts w:ascii="Times New Roman" w:hAnsi="Times New Roman" w:cs="Times New Roman"/>
          <w:b/>
          <w:sz w:val="28"/>
          <w:szCs w:val="28"/>
        </w:rPr>
        <w:t>по времени 5 минут.</w:t>
      </w:r>
    </w:p>
    <w:p w:rsid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082" w:rsidRPr="00864082" w:rsidRDefault="009F74AE" w:rsidP="008640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F74AE">
        <w:rPr>
          <w:rFonts w:ascii="Times New Roman" w:hAnsi="Times New Roman" w:cs="Times New Roman"/>
          <w:sz w:val="28"/>
          <w:szCs w:val="28"/>
        </w:rPr>
        <w:t xml:space="preserve">. </w:t>
      </w:r>
      <w:r w:rsidR="00864082" w:rsidRPr="00864082">
        <w:rPr>
          <w:rFonts w:ascii="Times New Roman" w:hAnsi="Times New Roman" w:cs="Times New Roman"/>
          <w:sz w:val="28"/>
          <w:szCs w:val="28"/>
        </w:rPr>
        <w:t xml:space="preserve">Во время проведения основной части рекомендуем использовать </w:t>
      </w:r>
      <w:r w:rsidR="00864082" w:rsidRPr="00864082">
        <w:rPr>
          <w:rFonts w:ascii="Times New Roman" w:hAnsi="Times New Roman" w:cs="Times New Roman"/>
          <w:b/>
          <w:sz w:val="28"/>
          <w:szCs w:val="28"/>
        </w:rPr>
        <w:t>практическую составляющую урока</w:t>
      </w:r>
      <w:r w:rsidR="00864082" w:rsidRPr="00864082">
        <w:rPr>
          <w:rFonts w:ascii="Times New Roman" w:hAnsi="Times New Roman" w:cs="Times New Roman"/>
          <w:sz w:val="28"/>
          <w:szCs w:val="28"/>
        </w:rPr>
        <w:t xml:space="preserve">. Подбирать или составлять комплексы упражнений с учетом возраста обучающихся. Записывать или скачивать обучающие видео, которые приближены к теме урока, в </w:t>
      </w:r>
      <w:proofErr w:type="spellStart"/>
      <w:r w:rsidR="00864082" w:rsidRPr="00864082">
        <w:rPr>
          <w:rFonts w:ascii="Times New Roman" w:hAnsi="Times New Roman" w:cs="Times New Roman"/>
          <w:sz w:val="28"/>
          <w:szCs w:val="28"/>
        </w:rPr>
        <w:t>Disk</w:t>
      </w:r>
      <w:proofErr w:type="spellEnd"/>
      <w:r w:rsidR="00864082" w:rsidRPr="00864082">
        <w:rPr>
          <w:rFonts w:ascii="Times New Roman" w:hAnsi="Times New Roman" w:cs="Times New Roman"/>
          <w:sz w:val="28"/>
          <w:szCs w:val="28"/>
        </w:rPr>
        <w:t xml:space="preserve"> учетной записи в электронной почте или в другие ресурсы. Учитель рассылает эту ссылку обучающимся (можно делать и индивидуальные задания), во время урока ученики переходят по ссылке и выполняют задания. Можно использовать конференцсвязь, и учитель в процессе урока может корректировать каждого обучающегося.</w:t>
      </w:r>
    </w:p>
    <w:p w:rsid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082">
        <w:rPr>
          <w:rFonts w:ascii="Times New Roman" w:hAnsi="Times New Roman" w:cs="Times New Roman"/>
          <w:sz w:val="28"/>
          <w:szCs w:val="28"/>
        </w:rPr>
        <w:t xml:space="preserve">(Понимаем, что в примерной программе по «Физической культуре» в 4 четверти проходят изучение материала по легкой атлетике, спортивным или подвижным играм, поэтому подбираем комплексы упражнений для выполнения в домашних условиях, которые бы работали на те же группы мышц, что и задания в КТП) – </w:t>
      </w:r>
      <w:r w:rsidRPr="00864082">
        <w:rPr>
          <w:rFonts w:ascii="Times New Roman" w:hAnsi="Times New Roman" w:cs="Times New Roman"/>
          <w:b/>
          <w:sz w:val="28"/>
          <w:szCs w:val="28"/>
        </w:rPr>
        <w:t>10-15 минут.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 xml:space="preserve">Для проведения основной части урока также рекомендуем Вам пользоваться </w:t>
      </w:r>
      <w:r w:rsidRPr="009F74AE">
        <w:rPr>
          <w:rFonts w:ascii="Times New Roman" w:hAnsi="Times New Roman" w:cs="Times New Roman"/>
          <w:b/>
          <w:i/>
          <w:sz w:val="28"/>
          <w:szCs w:val="28"/>
        </w:rPr>
        <w:t xml:space="preserve">сервисом 1 </w:t>
      </w:r>
      <w:r w:rsidRPr="009F74AE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9F74A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>Как работает сервис: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 xml:space="preserve">Учитель выбирает ролик на </w:t>
      </w:r>
      <w:proofErr w:type="spellStart"/>
      <w:r w:rsidRPr="009F74AE">
        <w:rPr>
          <w:rFonts w:ascii="Times New Roman" w:hAnsi="Times New Roman" w:cs="Times New Roman"/>
          <w:i/>
          <w:sz w:val="28"/>
          <w:szCs w:val="28"/>
        </w:rPr>
        <w:t>YouTube</w:t>
      </w:r>
      <w:proofErr w:type="spellEnd"/>
      <w:r w:rsidRPr="009F74AE">
        <w:rPr>
          <w:rFonts w:ascii="Times New Roman" w:hAnsi="Times New Roman" w:cs="Times New Roman"/>
          <w:i/>
          <w:sz w:val="28"/>
          <w:szCs w:val="28"/>
        </w:rPr>
        <w:t xml:space="preserve"> с уроком физкультуры (если не нашел готовый ролик – записывает себя, выкладывает ролик на </w:t>
      </w:r>
      <w:proofErr w:type="spellStart"/>
      <w:r w:rsidRPr="009F74AE">
        <w:rPr>
          <w:rFonts w:ascii="Times New Roman" w:hAnsi="Times New Roman" w:cs="Times New Roman"/>
          <w:i/>
          <w:sz w:val="28"/>
          <w:szCs w:val="28"/>
        </w:rPr>
        <w:t>YouTube</w:t>
      </w:r>
      <w:proofErr w:type="spellEnd"/>
      <w:r w:rsidRPr="009F74AE">
        <w:rPr>
          <w:rFonts w:ascii="Times New Roman" w:hAnsi="Times New Roman" w:cs="Times New Roman"/>
          <w:i/>
          <w:sz w:val="28"/>
          <w:szCs w:val="28"/>
        </w:rPr>
        <w:t>);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 xml:space="preserve">Учитель копирует адрес ролика с </w:t>
      </w:r>
      <w:proofErr w:type="spellStart"/>
      <w:r w:rsidRPr="009F74AE">
        <w:rPr>
          <w:rFonts w:ascii="Times New Roman" w:hAnsi="Times New Roman" w:cs="Times New Roman"/>
          <w:i/>
          <w:sz w:val="28"/>
          <w:szCs w:val="28"/>
        </w:rPr>
        <w:t>YouTube</w:t>
      </w:r>
      <w:proofErr w:type="spellEnd"/>
      <w:r w:rsidRPr="009F74AE">
        <w:rPr>
          <w:rFonts w:ascii="Times New Roman" w:hAnsi="Times New Roman" w:cs="Times New Roman"/>
          <w:i/>
          <w:sz w:val="28"/>
          <w:szCs w:val="28"/>
        </w:rPr>
        <w:t>, и вставляет эту ссылку в физкультурный сервис;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>Сервис выдает в ответ ссылку на готовый урок;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>Учитель рассылает эту ссылку и время начала урока целому классу (или тем ученикам, кто должен заниматься);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 xml:space="preserve">В назначенное учителем время все переходят по ссылке. Каждый включает себе видео, причем, даже если кто-то опоздал и включил позже, он увидит не с начала, т.к. все видят одновременно одно и то же место видео.  По умолчанию микрофоны выключены, но их можно по желанию включать и </w:t>
      </w:r>
      <w:r w:rsidRPr="009F74AE">
        <w:rPr>
          <w:rFonts w:ascii="Times New Roman" w:hAnsi="Times New Roman" w:cs="Times New Roman"/>
          <w:i/>
          <w:sz w:val="28"/>
          <w:szCs w:val="28"/>
        </w:rPr>
        <w:lastRenderedPageBreak/>
        <w:t>выключать по ходу урока, учитель может смотреть на учеников по ходу ролика и давать комментарии.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 xml:space="preserve">Главное отличие, например, от </w:t>
      </w:r>
      <w:proofErr w:type="spellStart"/>
      <w:r w:rsidRPr="009F74AE">
        <w:rPr>
          <w:rFonts w:ascii="Times New Roman" w:hAnsi="Times New Roman" w:cs="Times New Roman"/>
          <w:i/>
          <w:sz w:val="28"/>
          <w:szCs w:val="28"/>
        </w:rPr>
        <w:t>Zoom</w:t>
      </w:r>
      <w:proofErr w:type="spellEnd"/>
      <w:r w:rsidRPr="009F74AE">
        <w:rPr>
          <w:rFonts w:ascii="Times New Roman" w:hAnsi="Times New Roman" w:cs="Times New Roman"/>
          <w:i/>
          <w:sz w:val="28"/>
          <w:szCs w:val="28"/>
        </w:rPr>
        <w:t xml:space="preserve"> или </w:t>
      </w:r>
      <w:proofErr w:type="spellStart"/>
      <w:r w:rsidRPr="009F74AE">
        <w:rPr>
          <w:rFonts w:ascii="Times New Roman" w:hAnsi="Times New Roman" w:cs="Times New Roman"/>
          <w:i/>
          <w:sz w:val="28"/>
          <w:szCs w:val="28"/>
        </w:rPr>
        <w:t>Skype</w:t>
      </w:r>
      <w:proofErr w:type="spellEnd"/>
      <w:r w:rsidRPr="009F74AE">
        <w:rPr>
          <w:rFonts w:ascii="Times New Roman" w:hAnsi="Times New Roman" w:cs="Times New Roman"/>
          <w:i/>
          <w:sz w:val="28"/>
          <w:szCs w:val="28"/>
        </w:rPr>
        <w:t>, где учитель может собрать своих учеников и сам делать вместе с ними упражнения - учитель свободен во время урока и может контролировать, и корректировать процесс, не допускать, чтобы ребята делали упражнения неправильно или ограничивать нагрузку в случае необходимости.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>Как подключиться к сервису: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>Пришлите запрос на адрес cko@1c.ru с темой «Хочу уроки физкультуры»;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>В теле письма укажите название организации, город и регион, должность и фамилию с инициалами;</w:t>
      </w:r>
    </w:p>
    <w:p w:rsidR="00864082" w:rsidRPr="009F74AE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4AE">
        <w:rPr>
          <w:rFonts w:ascii="Times New Roman" w:hAnsi="Times New Roman" w:cs="Times New Roman"/>
          <w:i/>
          <w:sz w:val="28"/>
          <w:szCs w:val="28"/>
        </w:rPr>
        <w:t>В ответ на письмо вы получите ссылки и подробные инструкции и уже на следующий день можно проводить уроки физкультуры!</w:t>
      </w:r>
    </w:p>
    <w:p w:rsidR="00864082" w:rsidRPr="00864082" w:rsidRDefault="00864082" w:rsidP="008640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4AE">
        <w:rPr>
          <w:rFonts w:ascii="Times New Roman" w:hAnsi="Times New Roman" w:cs="Times New Roman"/>
          <w:b/>
          <w:sz w:val="28"/>
          <w:szCs w:val="28"/>
        </w:rPr>
        <w:t>В начальной школе использовать ресурсы интернет-платформ для проведения подвижных игр в домашних условиях или же самостоятельно записывать видео для их проведения.</w:t>
      </w:r>
    </w:p>
    <w:p w:rsidR="009F74AE" w:rsidRP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4AE" w:rsidRP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F74AE">
        <w:rPr>
          <w:rFonts w:ascii="Times New Roman" w:hAnsi="Times New Roman" w:cs="Times New Roman"/>
          <w:sz w:val="28"/>
          <w:szCs w:val="28"/>
        </w:rPr>
        <w:t xml:space="preserve">. В заключительной части давать упражнения на осанку, восстановительные мероприятия </w:t>
      </w:r>
      <w:r w:rsidRPr="009F74AE">
        <w:rPr>
          <w:rFonts w:ascii="Times New Roman" w:hAnsi="Times New Roman" w:cs="Times New Roman"/>
          <w:b/>
          <w:sz w:val="28"/>
          <w:szCs w:val="28"/>
        </w:rPr>
        <w:t>– 5 минут.</w:t>
      </w:r>
    </w:p>
    <w:p w:rsid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74AE" w:rsidRP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F74AE">
        <w:rPr>
          <w:rFonts w:ascii="Times New Roman" w:hAnsi="Times New Roman" w:cs="Times New Roman"/>
          <w:sz w:val="28"/>
          <w:szCs w:val="28"/>
        </w:rPr>
        <w:t xml:space="preserve">. В домашнее задание </w:t>
      </w:r>
      <w:r w:rsidRPr="009F74AE">
        <w:rPr>
          <w:rFonts w:ascii="Times New Roman" w:hAnsi="Times New Roman" w:cs="Times New Roman"/>
          <w:b/>
          <w:sz w:val="28"/>
          <w:szCs w:val="28"/>
        </w:rPr>
        <w:t>рекомендуем:</w:t>
      </w:r>
    </w:p>
    <w:p w:rsidR="009F74AE" w:rsidRP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AE">
        <w:rPr>
          <w:rFonts w:ascii="Times New Roman" w:hAnsi="Times New Roman" w:cs="Times New Roman"/>
          <w:b/>
          <w:sz w:val="28"/>
          <w:szCs w:val="28"/>
        </w:rPr>
        <w:t>- в начальном звене:</w:t>
      </w:r>
      <w:r w:rsidRPr="009F74AE">
        <w:rPr>
          <w:rFonts w:ascii="Times New Roman" w:hAnsi="Times New Roman" w:cs="Times New Roman"/>
          <w:sz w:val="28"/>
          <w:szCs w:val="28"/>
        </w:rPr>
        <w:t xml:space="preserve"> подвижные игры с привлечением членов семьи, дыхательная и зрительная гимнастика;</w:t>
      </w:r>
    </w:p>
    <w:p w:rsidR="009F74AE" w:rsidRP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AE">
        <w:rPr>
          <w:rFonts w:ascii="Times New Roman" w:hAnsi="Times New Roman" w:cs="Times New Roman"/>
          <w:b/>
          <w:sz w:val="28"/>
          <w:szCs w:val="28"/>
        </w:rPr>
        <w:t>- в среднем звене:</w:t>
      </w:r>
      <w:r w:rsidRPr="009F74AE">
        <w:rPr>
          <w:rFonts w:ascii="Times New Roman" w:hAnsi="Times New Roman" w:cs="Times New Roman"/>
          <w:sz w:val="28"/>
          <w:szCs w:val="28"/>
        </w:rPr>
        <w:t xml:space="preserve"> упражнения на развитие физических качеств, дыхательная и зрительная гимнастика;</w:t>
      </w:r>
    </w:p>
    <w:p w:rsidR="00864082" w:rsidRP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AE">
        <w:rPr>
          <w:rFonts w:ascii="Times New Roman" w:hAnsi="Times New Roman" w:cs="Times New Roman"/>
          <w:b/>
          <w:sz w:val="28"/>
          <w:szCs w:val="28"/>
        </w:rPr>
        <w:t>- в старшем звене:</w:t>
      </w:r>
      <w:r w:rsidRPr="009F74AE">
        <w:rPr>
          <w:rFonts w:ascii="Times New Roman" w:hAnsi="Times New Roman" w:cs="Times New Roman"/>
          <w:sz w:val="28"/>
          <w:szCs w:val="28"/>
        </w:rPr>
        <w:t xml:space="preserve"> комплексы упражнений из фитнеса, йоги, </w:t>
      </w:r>
      <w:proofErr w:type="spellStart"/>
      <w:r w:rsidRPr="009F74AE">
        <w:rPr>
          <w:rFonts w:ascii="Times New Roman" w:hAnsi="Times New Roman" w:cs="Times New Roman"/>
          <w:sz w:val="28"/>
          <w:szCs w:val="28"/>
        </w:rPr>
        <w:t>калланетики</w:t>
      </w:r>
      <w:proofErr w:type="spellEnd"/>
      <w:r w:rsidRPr="009F74AE">
        <w:rPr>
          <w:rFonts w:ascii="Times New Roman" w:hAnsi="Times New Roman" w:cs="Times New Roman"/>
          <w:sz w:val="28"/>
          <w:szCs w:val="28"/>
        </w:rPr>
        <w:t>, дыхательной и зрительной гимнастики.</w:t>
      </w:r>
    </w:p>
    <w:p w:rsidR="009F74AE" w:rsidRPr="009F74AE" w:rsidRDefault="009F74AE" w:rsidP="009F74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EDD" w:rsidRDefault="00B37EDD" w:rsidP="009F74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37EDD" w:rsidSect="00443D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74AE" w:rsidRDefault="00B37EDD" w:rsidP="00B37ED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37EDD" w:rsidRDefault="00B37EDD" w:rsidP="00B37ED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Рекомендуемая карта урока по «Физической культуре</w:t>
      </w:r>
    </w:p>
    <w:p w:rsidR="00B37EDD" w:rsidRPr="00B37EDD" w:rsidRDefault="00B37EDD" w:rsidP="00B37E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Важнейшей стороной дистанционного обучения – является акцент на развитие сотрудничества самой главной составляющей учебно-воспитательного процесса – «Учитель – Ученик – Родитель». Успешность дистанционного обучения во многом зависит от того, как сложится сотрудничество, где можно с уверенностью сказать, что это зависит от уровня реализации функции учителя и ученика.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Учитель: ФИО учителя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Предмет: физическая культура.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Класс: _________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Дата проведения урока: _________________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Выполненное дистанционное задание необходимо предоставить в любом доступном формате (скан, фотография, документ, видеоролик) (указывается вариант, которым владеет учитель и учащиеся (группы учащихся)):</w:t>
      </w:r>
    </w:p>
    <w:p w:rsidR="00B37EDD" w:rsidRPr="00B37EDD" w:rsidRDefault="00B37EDD" w:rsidP="00B37E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- электронным письмом на адрес: ______________</w:t>
      </w:r>
    </w:p>
    <w:p w:rsidR="00B37EDD" w:rsidRPr="00B37EDD" w:rsidRDefault="00B37EDD" w:rsidP="00B37E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 xml:space="preserve">- сообщением в </w:t>
      </w:r>
      <w:proofErr w:type="spellStart"/>
      <w:r w:rsidRPr="00B37EDD">
        <w:rPr>
          <w:rFonts w:ascii="Times New Roman" w:eastAsia="Calibri" w:hAnsi="Times New Roman" w:cs="Times New Roman"/>
          <w:i/>
          <w:sz w:val="28"/>
          <w:szCs w:val="28"/>
        </w:rPr>
        <w:t>Viber</w:t>
      </w:r>
      <w:proofErr w:type="spellEnd"/>
      <w:r w:rsidRPr="00B37EDD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37EDD" w:rsidRPr="00B37EDD" w:rsidRDefault="00B37EDD" w:rsidP="00B37E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 xml:space="preserve">- сообщением </w:t>
      </w:r>
      <w:proofErr w:type="spellStart"/>
      <w:r w:rsidRPr="00B37EDD">
        <w:rPr>
          <w:rFonts w:ascii="Times New Roman" w:eastAsia="Calibri" w:hAnsi="Times New Roman" w:cs="Times New Roman"/>
          <w:i/>
          <w:sz w:val="28"/>
          <w:szCs w:val="28"/>
        </w:rPr>
        <w:t>WhatsApp</w:t>
      </w:r>
      <w:proofErr w:type="spellEnd"/>
      <w:r w:rsidRPr="00B37EDD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37EDD" w:rsidRPr="00B37EDD" w:rsidRDefault="00B37EDD" w:rsidP="00B37E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- сообщением на странице в социальной сети ________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 xml:space="preserve">Название файла (сообщение) должно содержать название предмета, фамилию ученика и класс. </w:t>
      </w:r>
    </w:p>
    <w:p w:rsidR="00B37EDD" w:rsidRPr="00B37EDD" w:rsidRDefault="00B37EDD" w:rsidP="00B37E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B37EDD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B37EDD">
        <w:rPr>
          <w:rFonts w:ascii="Times New Roman" w:eastAsia="Calibri" w:hAnsi="Times New Roman" w:cs="Times New Roman"/>
          <w:i/>
          <w:sz w:val="28"/>
          <w:szCs w:val="28"/>
        </w:rPr>
        <w:t>: физическая культура_Денисова_10а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b/>
          <w:sz w:val="28"/>
          <w:szCs w:val="28"/>
        </w:rPr>
        <w:t xml:space="preserve">Тема урока: </w:t>
      </w:r>
      <w:r w:rsidRPr="00B37EDD">
        <w:rPr>
          <w:rFonts w:ascii="Times New Roman" w:eastAsia="Calibri" w:hAnsi="Times New Roman" w:cs="Times New Roman"/>
          <w:b/>
          <w:i/>
          <w:sz w:val="28"/>
          <w:szCs w:val="28"/>
        </w:rPr>
        <w:t>(прописывается четко, соблюдая календарно-тематическое планирование)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7EDD">
        <w:rPr>
          <w:rFonts w:ascii="Times New Roman" w:eastAsia="Calibri" w:hAnsi="Times New Roman" w:cs="Times New Roman"/>
          <w:b/>
          <w:sz w:val="28"/>
          <w:szCs w:val="28"/>
        </w:rPr>
        <w:t>Ход урока: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1. Теоретическое задание (берется из КТП: «Основы знаний». Небольшой текстовый файл для самостоятельного изучения или изучения с учителем в виде общения в социальных сетях или на других интернет-платформах) – по временным рамкам не более 5 минут.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2. Выполнение общеразвивающих упражнений, приближенных к теме урока (выполняется по подготовленному учителем материалу (набранный в </w:t>
      </w:r>
      <w:r w:rsidRPr="00B37EDD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B37EDD">
        <w:rPr>
          <w:rFonts w:ascii="Times New Roman" w:eastAsia="Calibri" w:hAnsi="Times New Roman" w:cs="Times New Roman"/>
          <w:sz w:val="28"/>
          <w:szCs w:val="28"/>
        </w:rPr>
        <w:t>, по ссылке в интернете), главное, чтобы задание было доступно возрастному порогу обучающегося – по времени 5 минут.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3. Основная часть. 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Во время проведения основной части рекомендуем использовать практическую составляющую урока. Подбирать или составлять комплексы </w:t>
      </w:r>
      <w:r w:rsidRPr="00B37E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упражнений с учетом возраста обучающихся. Записывать или скачивать обучающие видео, которые приближены к теме урока, в </w:t>
      </w:r>
      <w:r w:rsidRPr="00B37EDD">
        <w:rPr>
          <w:rFonts w:ascii="Times New Roman" w:eastAsia="Calibri" w:hAnsi="Times New Roman" w:cs="Times New Roman"/>
          <w:sz w:val="28"/>
          <w:szCs w:val="28"/>
          <w:lang w:val="en-US"/>
        </w:rPr>
        <w:t>Disk</w:t>
      </w: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 учетной записи в электронной почте или в другие ресурсы. Учитель рассылает эту ссылку обучающимся (можно делать и индивидуальные задания), во время урока ученики переходят по ссылке и выполняют задания. Можно использовать конференцсвязь, и учитель в процессе урока может корректировать каждого обучающегося.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(Понимаем, что в примерной программе по «Физической культуре» в 4 четверти проходят изучение материала по легкой атлетике, спортивным или подвижным играм, поэтому подбираем комплексы упражнений для выполнения в домашних условиях, которые бы работали на те же группы мышц, что и задания в КТП)</w:t>
      </w: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 – 10-15 минут.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В начальной школе использовать ресурсы интернет-платформ для проведения подвижных игр в домашних условиях или же самостоятельно записывать видео для их проведения.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В заключительной части давать упражнения на осанку, восстановительные мероприятия – 5 минут.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В домашнее задание рекомендуем: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- в начальном звене: подвижные игры с привлечением членов семьи, дыхательная и зрительная гимнастика;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>- в среднем звене: упражнения на развитие физических качеств, дыхательная и зрительная гимнастика;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- в старшем звене: комплексы упражнений из фитнеса, йоги, </w:t>
      </w:r>
      <w:proofErr w:type="spellStart"/>
      <w:r w:rsidRPr="00B37EDD">
        <w:rPr>
          <w:rFonts w:ascii="Times New Roman" w:eastAsia="Calibri" w:hAnsi="Times New Roman" w:cs="Times New Roman"/>
          <w:sz w:val="28"/>
          <w:szCs w:val="28"/>
        </w:rPr>
        <w:t>калланетики</w:t>
      </w:r>
      <w:proofErr w:type="spellEnd"/>
      <w:r w:rsidRPr="00B37EDD">
        <w:rPr>
          <w:rFonts w:ascii="Times New Roman" w:eastAsia="Calibri" w:hAnsi="Times New Roman" w:cs="Times New Roman"/>
          <w:sz w:val="28"/>
          <w:szCs w:val="28"/>
        </w:rPr>
        <w:t>, дыхательной и зрительной гимнастики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7EDD">
        <w:rPr>
          <w:rFonts w:ascii="Times New Roman" w:eastAsia="Calibri" w:hAnsi="Times New Roman" w:cs="Times New Roman"/>
          <w:b/>
          <w:sz w:val="28"/>
          <w:szCs w:val="28"/>
        </w:rPr>
        <w:t>Д/з подготовить к __________ с кратким видеоотчетом или фотоотчетом. Спасибо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Вопросы можно задать по адресу: </w:t>
      </w:r>
      <w:r w:rsidRPr="00B37EDD">
        <w:rPr>
          <w:rFonts w:ascii="Calibri" w:eastAsia="Calibri" w:hAnsi="Calibri" w:cs="Times New Roman"/>
        </w:rPr>
        <w:t>______________________________________________</w:t>
      </w:r>
      <w:r w:rsidRPr="00B37EDD">
        <w:rPr>
          <w:rFonts w:ascii="Times New Roman" w:eastAsia="Calibri" w:hAnsi="Times New Roman" w:cs="Times New Roman"/>
          <w:sz w:val="28"/>
          <w:szCs w:val="28"/>
        </w:rPr>
        <w:t xml:space="preserve">во время фактического проведения урока или в любое доступное для Вас время с 14.00 до 16.00. </w:t>
      </w:r>
    </w:p>
    <w:p w:rsidR="00B37EDD" w:rsidRPr="00B37EDD" w:rsidRDefault="00B37EDD" w:rsidP="00B37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В процессе такой работы, обучающиеся приобретают вкус самостоятельного обучения и у них появляется мотивация, то эффективность дистанционного обучения возрастает многократно.</w:t>
      </w:r>
    </w:p>
    <w:p w:rsidR="00B37EDD" w:rsidRPr="00B37EDD" w:rsidRDefault="00B37EDD" w:rsidP="00B37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7EDD">
        <w:rPr>
          <w:rFonts w:ascii="Times New Roman" w:eastAsia="Calibri" w:hAnsi="Times New Roman" w:cs="Times New Roman"/>
          <w:i/>
          <w:sz w:val="28"/>
          <w:szCs w:val="28"/>
        </w:rPr>
        <w:t>Внедрение дистанционного обучения создает комфортную образовательную среду в школе без стрессов и насилия, в школе сотрудничества ученика с учителем, когда тезис «Я сам!» становится определяющим фактором развития и самоопределения личности ребенка.</w:t>
      </w:r>
    </w:p>
    <w:p w:rsidR="00B37EDD" w:rsidRPr="009F74AE" w:rsidRDefault="00B37EDD" w:rsidP="00B37ED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7EDD" w:rsidRPr="009F74AE" w:rsidSect="00443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C4908"/>
    <w:multiLevelType w:val="hybridMultilevel"/>
    <w:tmpl w:val="A3C8B1DC"/>
    <w:lvl w:ilvl="0" w:tplc="748819E8">
      <w:start w:val="1"/>
      <w:numFmt w:val="decimal"/>
      <w:lvlText w:val="%1)"/>
      <w:lvlJc w:val="left"/>
      <w:pPr>
        <w:ind w:left="197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3B2BCA0">
      <w:numFmt w:val="bullet"/>
      <w:lvlText w:val="•"/>
      <w:lvlJc w:val="left"/>
      <w:pPr>
        <w:ind w:left="1194" w:hanging="284"/>
      </w:pPr>
      <w:rPr>
        <w:rFonts w:hint="default"/>
        <w:lang w:val="ru-RU" w:eastAsia="ru-RU" w:bidi="ru-RU"/>
      </w:rPr>
    </w:lvl>
    <w:lvl w:ilvl="2" w:tplc="E500BC9E">
      <w:numFmt w:val="bullet"/>
      <w:lvlText w:val="•"/>
      <w:lvlJc w:val="left"/>
      <w:pPr>
        <w:ind w:left="2188" w:hanging="284"/>
      </w:pPr>
      <w:rPr>
        <w:rFonts w:hint="default"/>
        <w:lang w:val="ru-RU" w:eastAsia="ru-RU" w:bidi="ru-RU"/>
      </w:rPr>
    </w:lvl>
    <w:lvl w:ilvl="3" w:tplc="8EB2B086">
      <w:numFmt w:val="bullet"/>
      <w:lvlText w:val="•"/>
      <w:lvlJc w:val="left"/>
      <w:pPr>
        <w:ind w:left="3183" w:hanging="284"/>
      </w:pPr>
      <w:rPr>
        <w:rFonts w:hint="default"/>
        <w:lang w:val="ru-RU" w:eastAsia="ru-RU" w:bidi="ru-RU"/>
      </w:rPr>
    </w:lvl>
    <w:lvl w:ilvl="4" w:tplc="B5F2B10C">
      <w:numFmt w:val="bullet"/>
      <w:lvlText w:val="•"/>
      <w:lvlJc w:val="left"/>
      <w:pPr>
        <w:ind w:left="4177" w:hanging="284"/>
      </w:pPr>
      <w:rPr>
        <w:rFonts w:hint="default"/>
        <w:lang w:val="ru-RU" w:eastAsia="ru-RU" w:bidi="ru-RU"/>
      </w:rPr>
    </w:lvl>
    <w:lvl w:ilvl="5" w:tplc="93DA7740">
      <w:numFmt w:val="bullet"/>
      <w:lvlText w:val="•"/>
      <w:lvlJc w:val="left"/>
      <w:pPr>
        <w:ind w:left="5172" w:hanging="284"/>
      </w:pPr>
      <w:rPr>
        <w:rFonts w:hint="default"/>
        <w:lang w:val="ru-RU" w:eastAsia="ru-RU" w:bidi="ru-RU"/>
      </w:rPr>
    </w:lvl>
    <w:lvl w:ilvl="6" w:tplc="63EA86B2">
      <w:numFmt w:val="bullet"/>
      <w:lvlText w:val="•"/>
      <w:lvlJc w:val="left"/>
      <w:pPr>
        <w:ind w:left="6166" w:hanging="284"/>
      </w:pPr>
      <w:rPr>
        <w:rFonts w:hint="default"/>
        <w:lang w:val="ru-RU" w:eastAsia="ru-RU" w:bidi="ru-RU"/>
      </w:rPr>
    </w:lvl>
    <w:lvl w:ilvl="7" w:tplc="E274F968">
      <w:numFmt w:val="bullet"/>
      <w:lvlText w:val="•"/>
      <w:lvlJc w:val="left"/>
      <w:pPr>
        <w:ind w:left="7160" w:hanging="284"/>
      </w:pPr>
      <w:rPr>
        <w:rFonts w:hint="default"/>
        <w:lang w:val="ru-RU" w:eastAsia="ru-RU" w:bidi="ru-RU"/>
      </w:rPr>
    </w:lvl>
    <w:lvl w:ilvl="8" w:tplc="B454812C">
      <w:numFmt w:val="bullet"/>
      <w:lvlText w:val="•"/>
      <w:lvlJc w:val="left"/>
      <w:pPr>
        <w:ind w:left="8155" w:hanging="284"/>
      </w:pPr>
      <w:rPr>
        <w:rFonts w:hint="default"/>
        <w:lang w:val="ru-RU" w:eastAsia="ru-RU" w:bidi="ru-RU"/>
      </w:rPr>
    </w:lvl>
  </w:abstractNum>
  <w:abstractNum w:abstractNumId="1" w15:restartNumberingAfterBreak="0">
    <w:nsid w:val="622853E1"/>
    <w:multiLevelType w:val="multilevel"/>
    <w:tmpl w:val="86C246C0"/>
    <w:lvl w:ilvl="0">
      <w:start w:val="2"/>
      <w:numFmt w:val="decimal"/>
      <w:lvlText w:val="%1."/>
      <w:lvlJc w:val="left"/>
      <w:pPr>
        <w:ind w:left="456" w:hanging="456"/>
      </w:pPr>
      <w:rPr>
        <w:rFonts w:eastAsiaTheme="minorHAnsi" w:hint="default"/>
        <w:sz w:val="28"/>
      </w:rPr>
    </w:lvl>
    <w:lvl w:ilvl="1">
      <w:start w:val="1"/>
      <w:numFmt w:val="decimal"/>
      <w:lvlText w:val="%1.%2)"/>
      <w:lvlJc w:val="left"/>
      <w:pPr>
        <w:ind w:left="1647" w:hanging="720"/>
      </w:pPr>
      <w:rPr>
        <w:rFonts w:eastAsiaTheme="minorHAnsi" w:hint="default"/>
        <w:b/>
        <w:sz w:val="24"/>
        <w:szCs w:val="24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Theme="minorHAnsi" w:hint="default"/>
        <w:sz w:val="28"/>
      </w:rPr>
    </w:lvl>
    <w:lvl w:ilvl="3">
      <w:start w:val="1"/>
      <w:numFmt w:val="decimal"/>
      <w:lvlText w:val="%1.%2)%3.%4."/>
      <w:lvlJc w:val="left"/>
      <w:pPr>
        <w:ind w:left="3861" w:hanging="1080"/>
      </w:pPr>
      <w:rPr>
        <w:rFonts w:eastAsiaTheme="minorHAnsi" w:hint="default"/>
        <w:sz w:val="28"/>
      </w:rPr>
    </w:lvl>
    <w:lvl w:ilvl="4">
      <w:start w:val="1"/>
      <w:numFmt w:val="decimal"/>
      <w:lvlText w:val="%1.%2)%3.%4.%5."/>
      <w:lvlJc w:val="left"/>
      <w:pPr>
        <w:ind w:left="4788" w:hanging="1080"/>
      </w:pPr>
      <w:rPr>
        <w:rFonts w:eastAsiaTheme="minorHAnsi" w:hint="default"/>
        <w:sz w:val="28"/>
      </w:rPr>
    </w:lvl>
    <w:lvl w:ilvl="5">
      <w:start w:val="1"/>
      <w:numFmt w:val="decimal"/>
      <w:lvlText w:val="%1.%2)%3.%4.%5.%6."/>
      <w:lvlJc w:val="left"/>
      <w:pPr>
        <w:ind w:left="6075" w:hanging="1440"/>
      </w:pPr>
      <w:rPr>
        <w:rFonts w:eastAsiaTheme="minorHAnsi" w:hint="default"/>
        <w:sz w:val="28"/>
      </w:rPr>
    </w:lvl>
    <w:lvl w:ilvl="6">
      <w:start w:val="1"/>
      <w:numFmt w:val="decimal"/>
      <w:lvlText w:val="%1.%2)%3.%4.%5.%6.%7."/>
      <w:lvlJc w:val="left"/>
      <w:pPr>
        <w:ind w:left="7002" w:hanging="1440"/>
      </w:pPr>
      <w:rPr>
        <w:rFonts w:eastAsiaTheme="minorHAnsi" w:hint="default"/>
        <w:sz w:val="28"/>
      </w:rPr>
    </w:lvl>
    <w:lvl w:ilvl="7">
      <w:start w:val="1"/>
      <w:numFmt w:val="decimal"/>
      <w:lvlText w:val="%1.%2)%3.%4.%5.%6.%7.%8."/>
      <w:lvlJc w:val="left"/>
      <w:pPr>
        <w:ind w:left="8289" w:hanging="1800"/>
      </w:pPr>
      <w:rPr>
        <w:rFonts w:eastAsiaTheme="minorHAnsi" w:hint="default"/>
        <w:sz w:val="28"/>
      </w:rPr>
    </w:lvl>
    <w:lvl w:ilvl="8">
      <w:start w:val="1"/>
      <w:numFmt w:val="decimal"/>
      <w:lvlText w:val="%1.%2)%3.%4.%5.%6.%7.%8.%9."/>
      <w:lvlJc w:val="left"/>
      <w:pPr>
        <w:ind w:left="9216" w:hanging="1800"/>
      </w:pPr>
      <w:rPr>
        <w:rFonts w:eastAsiaTheme="minorHAnsi" w:hint="default"/>
        <w:sz w:val="28"/>
      </w:rPr>
    </w:lvl>
  </w:abstractNum>
  <w:abstractNum w:abstractNumId="2" w15:restartNumberingAfterBreak="0">
    <w:nsid w:val="645277CF"/>
    <w:multiLevelType w:val="hybridMultilevel"/>
    <w:tmpl w:val="A9EEBF12"/>
    <w:lvl w:ilvl="0" w:tplc="C16843A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26"/>
    <w:rsid w:val="00057F22"/>
    <w:rsid w:val="000E77D0"/>
    <w:rsid w:val="00143A92"/>
    <w:rsid w:val="001B69D6"/>
    <w:rsid w:val="001C2F36"/>
    <w:rsid w:val="001D5750"/>
    <w:rsid w:val="001D7222"/>
    <w:rsid w:val="00261C6E"/>
    <w:rsid w:val="00294F9F"/>
    <w:rsid w:val="002C3D9D"/>
    <w:rsid w:val="002D2921"/>
    <w:rsid w:val="002D4AFA"/>
    <w:rsid w:val="003167F1"/>
    <w:rsid w:val="003451B7"/>
    <w:rsid w:val="003A3D10"/>
    <w:rsid w:val="003D5221"/>
    <w:rsid w:val="00437454"/>
    <w:rsid w:val="00443D3A"/>
    <w:rsid w:val="00477F77"/>
    <w:rsid w:val="004C0AB2"/>
    <w:rsid w:val="004C3CB3"/>
    <w:rsid w:val="00503A7A"/>
    <w:rsid w:val="00512135"/>
    <w:rsid w:val="00532EF7"/>
    <w:rsid w:val="005A4F83"/>
    <w:rsid w:val="005D0C4E"/>
    <w:rsid w:val="0068441F"/>
    <w:rsid w:val="006B73C4"/>
    <w:rsid w:val="006E5331"/>
    <w:rsid w:val="006F262F"/>
    <w:rsid w:val="00716916"/>
    <w:rsid w:val="00765E26"/>
    <w:rsid w:val="008119AE"/>
    <w:rsid w:val="00835594"/>
    <w:rsid w:val="00864082"/>
    <w:rsid w:val="008C6B40"/>
    <w:rsid w:val="009004F3"/>
    <w:rsid w:val="009142EB"/>
    <w:rsid w:val="00916630"/>
    <w:rsid w:val="009321C6"/>
    <w:rsid w:val="009868C0"/>
    <w:rsid w:val="009E32B2"/>
    <w:rsid w:val="009F74AE"/>
    <w:rsid w:val="009F770F"/>
    <w:rsid w:val="00A06DA0"/>
    <w:rsid w:val="00A715A3"/>
    <w:rsid w:val="00B37EDD"/>
    <w:rsid w:val="00B825AF"/>
    <w:rsid w:val="00BF40D4"/>
    <w:rsid w:val="00D176DC"/>
    <w:rsid w:val="00D30C05"/>
    <w:rsid w:val="00D55BEC"/>
    <w:rsid w:val="00DA232B"/>
    <w:rsid w:val="00E00AE6"/>
    <w:rsid w:val="00E06928"/>
    <w:rsid w:val="00E43A36"/>
    <w:rsid w:val="00E76899"/>
    <w:rsid w:val="00EC0BE0"/>
    <w:rsid w:val="00F5533D"/>
    <w:rsid w:val="00FC1864"/>
    <w:rsid w:val="00FE16E7"/>
    <w:rsid w:val="00FE2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D8B0"/>
  <w15:docId w15:val="{C02C12BE-A730-4488-ACAF-08C1EE37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26"/>
  </w:style>
  <w:style w:type="paragraph" w:styleId="1">
    <w:name w:val="heading 1"/>
    <w:basedOn w:val="a"/>
    <w:link w:val="10"/>
    <w:uiPriority w:val="9"/>
    <w:qFormat/>
    <w:rsid w:val="002C3D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76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C3D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C3D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2C3D9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8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825AF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176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FollowedHyperlink"/>
    <w:basedOn w:val="a0"/>
    <w:uiPriority w:val="99"/>
    <w:semiHidden/>
    <w:unhideWhenUsed/>
    <w:rsid w:val="00E06928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3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du.gov.ru/document/26aa857e0152bd199507ffaa15f77c58/" TargetMode="External"/><Relationship Id="rId11" Type="http://schemas.openxmlformats.org/officeDocument/2006/relationships/hyperlink" Target="https://digital.prosv.ru/" TargetMode="External"/><Relationship Id="rId5" Type="http://schemas.openxmlformats.org/officeDocument/2006/relationships/hyperlink" Target="https://edu.gov.ru" TargetMode="External"/><Relationship Id="rId10" Type="http://schemas.openxmlformats.org/officeDocument/2006/relationships/hyperlink" Target="https://education.yandex.ru/hom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me-school.internet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ПК</cp:lastModifiedBy>
  <cp:revision>6</cp:revision>
  <dcterms:created xsi:type="dcterms:W3CDTF">2020-04-17T09:59:00Z</dcterms:created>
  <dcterms:modified xsi:type="dcterms:W3CDTF">2020-04-22T15:31:00Z</dcterms:modified>
</cp:coreProperties>
</file>