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F4" w:rsidRPr="0010315B" w:rsidRDefault="00FB1620" w:rsidP="00CB22A6">
      <w:pPr>
        <w:jc w:val="center"/>
        <w:rPr>
          <w:b/>
          <w:sz w:val="32"/>
          <w:szCs w:val="32"/>
        </w:rPr>
      </w:pPr>
      <w:r w:rsidRPr="0010315B">
        <w:rPr>
          <w:b/>
          <w:sz w:val="32"/>
          <w:szCs w:val="32"/>
        </w:rPr>
        <w:t>Програмно-методическое обеспечение</w:t>
      </w:r>
      <w:r w:rsidR="005259CC" w:rsidRPr="0010315B">
        <w:rPr>
          <w:b/>
          <w:sz w:val="32"/>
          <w:szCs w:val="32"/>
        </w:rPr>
        <w:t xml:space="preserve"> внеурочно</w:t>
      </w:r>
      <w:r w:rsidR="00A5616D">
        <w:rPr>
          <w:b/>
          <w:sz w:val="32"/>
          <w:szCs w:val="32"/>
        </w:rPr>
        <w:t>й</w:t>
      </w:r>
      <w:r w:rsidR="005259CC" w:rsidRPr="0010315B">
        <w:rPr>
          <w:b/>
          <w:sz w:val="32"/>
          <w:szCs w:val="32"/>
        </w:rPr>
        <w:t xml:space="preserve"> деятельности</w:t>
      </w:r>
    </w:p>
    <w:p w:rsidR="009638F4" w:rsidRPr="0010315B" w:rsidRDefault="005259CC" w:rsidP="00CB22A6">
      <w:pPr>
        <w:jc w:val="center"/>
        <w:rPr>
          <w:b/>
          <w:sz w:val="32"/>
          <w:szCs w:val="32"/>
        </w:rPr>
      </w:pPr>
      <w:r w:rsidRPr="0010315B">
        <w:rPr>
          <w:b/>
          <w:sz w:val="32"/>
          <w:szCs w:val="32"/>
        </w:rPr>
        <w:t>в 2012-2013 учебном году</w:t>
      </w:r>
    </w:p>
    <w:p w:rsidR="009638F4" w:rsidRPr="0010315B" w:rsidRDefault="009638F4" w:rsidP="0010315B"/>
    <w:tbl>
      <w:tblPr>
        <w:tblpPr w:leftFromText="180" w:rightFromText="180" w:vertAnchor="page" w:horzAnchor="page" w:tblpX="1922" w:tblpY="2235"/>
        <w:tblW w:w="137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8"/>
        <w:gridCol w:w="3301"/>
        <w:gridCol w:w="1421"/>
        <w:gridCol w:w="4391"/>
        <w:gridCol w:w="2170"/>
        <w:gridCol w:w="1800"/>
      </w:tblGrid>
      <w:tr w:rsidR="00211798" w:rsidRPr="00211798" w:rsidTr="00211798">
        <w:trPr>
          <w:trHeight w:val="49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№</w:t>
            </w:r>
          </w:p>
          <w:p w:rsidR="00211798" w:rsidRPr="00211798" w:rsidRDefault="00211798" w:rsidP="00211798">
            <w:pPr>
              <w:jc w:val="center"/>
            </w:pPr>
            <w:r w:rsidRPr="00211798">
              <w:t>п/п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Направления развития</w:t>
            </w:r>
          </w:p>
          <w:p w:rsidR="00211798" w:rsidRPr="00211798" w:rsidRDefault="00211798" w:rsidP="00211798">
            <w:pPr>
              <w:jc w:val="center"/>
            </w:pPr>
            <w:r w:rsidRPr="00211798">
              <w:t>личности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Классы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Программа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Автор(ы)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Количество</w:t>
            </w:r>
          </w:p>
          <w:p w:rsidR="00211798" w:rsidRPr="00211798" w:rsidRDefault="00211798" w:rsidP="00211798">
            <w:pPr>
              <w:jc w:val="center"/>
            </w:pPr>
            <w:r w:rsidRPr="00211798">
              <w:t>часов в неделю</w:t>
            </w:r>
          </w:p>
        </w:tc>
      </w:tr>
      <w:tr w:rsidR="00211798" w:rsidRPr="00211798" w:rsidTr="00211798"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1</w:t>
            </w:r>
          </w:p>
        </w:tc>
        <w:tc>
          <w:tcPr>
            <w:tcW w:w="3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Спортивно-оздоровительное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Программа внеурочной спортивно-оздоровительной деятельности (корригирующая гимнастика для учащихся 1-4 классов) в сборнике Программы внеурочной деятельности. Туристско-краеведческая деятельность. Спортивно-оздоровительная деятельность/П.В. Степанов, СВ. Сизяев, Т.Н. Сафонов</w:t>
            </w:r>
          </w:p>
          <w:p w:rsidR="00211798" w:rsidRPr="00211798" w:rsidRDefault="00211798" w:rsidP="00211798">
            <w:r w:rsidRPr="00211798">
              <w:t>М., Просвещение,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П.В. Степанов, СВ. Сизяев, Т.Н. Сафонов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3</w:t>
            </w:r>
          </w:p>
        </w:tc>
      </w:tr>
      <w:tr w:rsidR="00211798" w:rsidRPr="00211798" w:rsidTr="00211798"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</w:p>
        </w:tc>
        <w:tc>
          <w:tcPr>
            <w:tcW w:w="33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Программа факультатива «Я -пешеход и пассажир» в Сборнике программ внеурочной деятельности под ред Н.Ф. Виноградовой, 1-4 классы</w:t>
            </w:r>
          </w:p>
          <w:p w:rsidR="00211798" w:rsidRPr="00211798" w:rsidRDefault="00211798" w:rsidP="00211798">
            <w:r w:rsidRPr="00211798">
              <w:t>М., «Вентана-Граф»,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Д.В. Смирнов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</w:tr>
      <w:tr w:rsidR="00211798" w:rsidRPr="00211798" w:rsidTr="00211798"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</w:p>
        </w:tc>
        <w:tc>
          <w:tcPr>
            <w:tcW w:w="3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2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Программа факультатива «Юный турист: изучаю родной край» в Сборнике программ внеурочной деятельности под ред Н.Ф. Виноградовой, 1-4 классы</w:t>
            </w:r>
          </w:p>
          <w:p w:rsidR="00211798" w:rsidRPr="00211798" w:rsidRDefault="00211798" w:rsidP="00211798">
            <w:r w:rsidRPr="00211798">
              <w:t>М., «Вентана-Граф»,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Н.Ф. Виноградова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</w:tr>
      <w:tr w:rsidR="00211798" w:rsidRPr="00211798" w:rsidTr="00211798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2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Духовно-нравственное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Программа факультатива «Праздники, традиции и ремесла народов России», в сборнике программ внеурочной деятельности под редакцией Н.Ф. Виноградовой, 1-4 классы М., «Вентана-Граф»,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Л.Н. Михеева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</w:tr>
      <w:tr w:rsidR="00211798" w:rsidRPr="00211798" w:rsidTr="00211798">
        <w:trPr>
          <w:trHeight w:val="750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3</w:t>
            </w:r>
          </w:p>
        </w:tc>
        <w:tc>
          <w:tcPr>
            <w:tcW w:w="3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Общеинтеллектуальное</w:t>
            </w:r>
          </w:p>
          <w:p w:rsidR="00211798" w:rsidRPr="00211798" w:rsidRDefault="00211798" w:rsidP="00211798"/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 xml:space="preserve">1 </w:t>
            </w:r>
          </w:p>
          <w:p w:rsidR="00211798" w:rsidRPr="00211798" w:rsidRDefault="00211798" w:rsidP="00211798"/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Программа курса «Я -исследователь» (1-4 классы), в Сборнике программ внеурочной деятельности под ред. Федорова,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А.И. Савенков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  <w:p w:rsidR="00211798" w:rsidRPr="00211798" w:rsidRDefault="00211798" w:rsidP="00211798">
            <w:r w:rsidRPr="00211798">
              <w:t>2</w:t>
            </w:r>
          </w:p>
        </w:tc>
      </w:tr>
      <w:tr w:rsidR="00211798" w:rsidRPr="00211798" w:rsidTr="00211798"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</w:p>
        </w:tc>
        <w:tc>
          <w:tcPr>
            <w:tcW w:w="3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2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Программа факультатива «Удивительный мир слов» в Сборнике программ внеурочной деятельности под ред. Н.Ф. Виноградовой, 1-4 классы</w:t>
            </w:r>
          </w:p>
          <w:p w:rsidR="00211798" w:rsidRPr="00211798" w:rsidRDefault="00211798" w:rsidP="00211798">
            <w:r w:rsidRPr="00211798">
              <w:t>М., «Вентана-Граф»,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Л.Н. Михеева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</w:tr>
      <w:tr w:rsidR="00211798" w:rsidRPr="00211798" w:rsidTr="00211798"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t>4</w:t>
            </w:r>
          </w:p>
        </w:tc>
        <w:tc>
          <w:tcPr>
            <w:tcW w:w="3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Социальное</w:t>
            </w:r>
          </w:p>
          <w:p w:rsidR="00211798" w:rsidRPr="00211798" w:rsidRDefault="00211798" w:rsidP="00211798"/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«Азбука содержания животных» в сборнике «Примерные программы внеурочной деятельности. Начальное и основное образование / (В.А. Горский, А.А. Тимофеев, Д.В. Смирнов и др.): под ред. В.А. Горского, - М., Просвещение,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В.А. Ясвин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2</w:t>
            </w:r>
          </w:p>
        </w:tc>
      </w:tr>
      <w:tr w:rsidR="00211798" w:rsidRPr="00211798" w:rsidTr="00211798"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</w:p>
        </w:tc>
        <w:tc>
          <w:tcPr>
            <w:tcW w:w="3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2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 xml:space="preserve">Программа факультатива «Моя первая </w:t>
            </w:r>
            <w:r w:rsidRPr="00211798">
              <w:lastRenderedPageBreak/>
              <w:t>экология», Л.Н. Михеева в Сборнике программ внеурочной деятельности под ред. Н.Ф. Виноградовой, 1-4 классы</w:t>
            </w:r>
          </w:p>
          <w:p w:rsidR="00211798" w:rsidRPr="00211798" w:rsidRDefault="00211798" w:rsidP="00211798">
            <w:r w:rsidRPr="00211798">
              <w:t>М., «Вентана-Граф»,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lastRenderedPageBreak/>
              <w:t>В.А. Самкова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</w:tr>
      <w:tr w:rsidR="00211798" w:rsidRPr="00211798" w:rsidTr="00211798"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  <w:r w:rsidRPr="00211798">
              <w:lastRenderedPageBreak/>
              <w:t>5</w:t>
            </w:r>
          </w:p>
        </w:tc>
        <w:tc>
          <w:tcPr>
            <w:tcW w:w="330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Общекультурное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Школьный театр «Петрушка» (авторская) в сборнике «Примерные программы внеурочной деятельности. Начальное и основное образование / (В.А. Горский, А.А. Тимофеев. Д.В. Смирнов и др.): под ред. В .А. Горского, - М., Просвещение,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Михеева Л.Н.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</w:t>
            </w:r>
          </w:p>
        </w:tc>
      </w:tr>
      <w:tr w:rsidR="00211798" w:rsidRPr="00211798" w:rsidTr="00211798"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</w:p>
        </w:tc>
        <w:tc>
          <w:tcPr>
            <w:tcW w:w="33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1,2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Ритмика 1-4 классы ( авторская), утверждена экспертным советом Белгородского peгионального центра художественно-эстетического воспитания, 2009 год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Авдеева СВ.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1,1</w:t>
            </w:r>
          </w:p>
        </w:tc>
      </w:tr>
      <w:tr w:rsidR="00211798" w:rsidRPr="00211798" w:rsidTr="00211798"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pPr>
              <w:jc w:val="center"/>
            </w:pPr>
          </w:p>
        </w:tc>
        <w:tc>
          <w:tcPr>
            <w:tcW w:w="33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1798" w:rsidRPr="00211798" w:rsidRDefault="00211798" w:rsidP="00211798"/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1,2</w:t>
            </w:r>
          </w:p>
        </w:tc>
        <w:tc>
          <w:tcPr>
            <w:tcW w:w="4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«Смотрю на мир глазами художника», в сборнике «Примерные программы внеурочной деятельности. Начальное и основное образование / (В.А. Горский, А.А. Тимофеев, Д.В. Смирнов и др.): под ред. В.А. Горского, - ML Просвещение, 2011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Е.И. Коротеева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798" w:rsidRPr="00211798" w:rsidRDefault="00211798" w:rsidP="00211798">
            <w:r w:rsidRPr="00211798">
              <w:t>1,1</w:t>
            </w:r>
          </w:p>
          <w:p w:rsidR="00211798" w:rsidRPr="00211798" w:rsidRDefault="00211798" w:rsidP="00211798"/>
        </w:tc>
      </w:tr>
    </w:tbl>
    <w:p w:rsidR="00FB1620" w:rsidRPr="0010315B" w:rsidRDefault="00FB1620" w:rsidP="00211798"/>
    <w:sectPr w:rsidR="00FB1620" w:rsidRPr="0010315B" w:rsidSect="00211798">
      <w:type w:val="continuous"/>
      <w:pgSz w:w="23810" w:h="16837" w:orient="landscape"/>
      <w:pgMar w:top="993" w:right="1015" w:bottom="1765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93C" w:rsidRDefault="00AB593C">
      <w:r>
        <w:separator/>
      </w:r>
    </w:p>
  </w:endnote>
  <w:endnote w:type="continuationSeparator" w:id="1">
    <w:p w:rsidR="00AB593C" w:rsidRDefault="00AB5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93C" w:rsidRDefault="00AB593C">
      <w:r>
        <w:separator/>
      </w:r>
    </w:p>
  </w:footnote>
  <w:footnote w:type="continuationSeparator" w:id="1">
    <w:p w:rsidR="00AB593C" w:rsidRDefault="00AB59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FB1620"/>
    <w:rsid w:val="0010315B"/>
    <w:rsid w:val="00211798"/>
    <w:rsid w:val="005259CC"/>
    <w:rsid w:val="009638F4"/>
    <w:rsid w:val="00A5616D"/>
    <w:rsid w:val="00AB593C"/>
    <w:rsid w:val="00CB22A6"/>
    <w:rsid w:val="00FB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F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638F4"/>
  </w:style>
  <w:style w:type="paragraph" w:customStyle="1" w:styleId="Style2">
    <w:name w:val="Style2"/>
    <w:basedOn w:val="a"/>
    <w:uiPriority w:val="99"/>
    <w:rsid w:val="009638F4"/>
  </w:style>
  <w:style w:type="paragraph" w:customStyle="1" w:styleId="Style3">
    <w:name w:val="Style3"/>
    <w:basedOn w:val="a"/>
    <w:uiPriority w:val="99"/>
    <w:rsid w:val="009638F4"/>
  </w:style>
  <w:style w:type="paragraph" w:customStyle="1" w:styleId="Style4">
    <w:name w:val="Style4"/>
    <w:basedOn w:val="a"/>
    <w:uiPriority w:val="99"/>
    <w:rsid w:val="009638F4"/>
    <w:pPr>
      <w:spacing w:line="252" w:lineRule="exact"/>
      <w:jc w:val="center"/>
    </w:pPr>
  </w:style>
  <w:style w:type="paragraph" w:customStyle="1" w:styleId="Style5">
    <w:name w:val="Style5"/>
    <w:basedOn w:val="a"/>
    <w:uiPriority w:val="99"/>
    <w:rsid w:val="009638F4"/>
    <w:pPr>
      <w:spacing w:line="326" w:lineRule="exact"/>
      <w:jc w:val="center"/>
    </w:pPr>
  </w:style>
  <w:style w:type="paragraph" w:customStyle="1" w:styleId="Style6">
    <w:name w:val="Style6"/>
    <w:basedOn w:val="a"/>
    <w:uiPriority w:val="99"/>
    <w:rsid w:val="009638F4"/>
  </w:style>
  <w:style w:type="paragraph" w:customStyle="1" w:styleId="Style7">
    <w:name w:val="Style7"/>
    <w:basedOn w:val="a"/>
    <w:uiPriority w:val="99"/>
    <w:rsid w:val="009638F4"/>
  </w:style>
  <w:style w:type="character" w:customStyle="1" w:styleId="FontStyle11">
    <w:name w:val="Font Style11"/>
    <w:basedOn w:val="a0"/>
    <w:uiPriority w:val="99"/>
    <w:rsid w:val="009638F4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sid w:val="009638F4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13">
    <w:name w:val="Font Style13"/>
    <w:basedOn w:val="a0"/>
    <w:uiPriority w:val="99"/>
    <w:rsid w:val="009638F4"/>
    <w:rPr>
      <w:rFonts w:ascii="Times New Roman" w:hAnsi="Times New Roman" w:cs="Times New Roman"/>
      <w:b/>
      <w:bCs/>
      <w:spacing w:val="20"/>
      <w:sz w:val="12"/>
      <w:szCs w:val="12"/>
    </w:rPr>
  </w:style>
  <w:style w:type="character" w:customStyle="1" w:styleId="FontStyle14">
    <w:name w:val="Font Style14"/>
    <w:basedOn w:val="a0"/>
    <w:uiPriority w:val="99"/>
    <w:rsid w:val="009638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9638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9638F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7">
    <w:name w:val="Font Style17"/>
    <w:basedOn w:val="a0"/>
    <w:uiPriority w:val="99"/>
    <w:rsid w:val="009638F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9638F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Direktor</cp:lastModifiedBy>
  <cp:revision>2</cp:revision>
  <cp:lastPrinted>2012-10-12T12:44:00Z</cp:lastPrinted>
  <dcterms:created xsi:type="dcterms:W3CDTF">2012-10-12T11:47:00Z</dcterms:created>
  <dcterms:modified xsi:type="dcterms:W3CDTF">2012-10-12T12:44:00Z</dcterms:modified>
</cp:coreProperties>
</file>