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before="226"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before="226"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before="226"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drawing>
          <wp:inline distT="0" distB="0" distL="114300" distR="114300">
            <wp:extent cx="6715125" cy="9236075"/>
            <wp:effectExtent l="0" t="0" r="9525" b="317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923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226"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before="226" w:after="0" w:line="230" w:lineRule="auto"/>
        <w:rPr>
          <w:lang w:val="ru-RU"/>
        </w:rPr>
      </w:pPr>
      <w:bookmarkStart w:id="0" w:name="_GoBack"/>
      <w:bookmarkEnd w:id="0"/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ПОЯСНИТЕЛЬНАЯ ЗАПИСКА</w:t>
      </w: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r>
        <w:rPr>
          <w:lang w:val="ru-RU"/>
        </w:rPr>
        <w:t xml:space="preserve"> </w:t>
      </w:r>
    </w:p>
    <w:p>
      <w:pPr>
        <w:autoSpaceDE w:val="0"/>
        <w:autoSpaceDN w:val="0"/>
        <w:spacing w:after="0" w:line="286" w:lineRule="auto"/>
        <w:ind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>
      <w:pPr>
        <w:autoSpaceDE w:val="0"/>
        <w:autoSpaceDN w:val="0"/>
        <w:spacing w:before="166" w:after="0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>
      <w:pPr>
        <w:autoSpaceDE w:val="0"/>
        <w:autoSpaceDN w:val="0"/>
        <w:spacing w:before="70" w:after="0"/>
        <w:ind w:right="720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autoSpaceDE w:val="0"/>
        <w:autoSpaceDN w:val="0"/>
        <w:spacing w:before="72" w:after="0"/>
        <w:ind w:right="432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самообразования.</w:t>
      </w:r>
    </w:p>
    <w:p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>
      <w:pPr>
        <w:rPr>
          <w:lang w:val="ru-RU"/>
        </w:rPr>
        <w:sectPr>
          <w:pgSz w:w="11900" w:h="16840"/>
          <w:pgMar w:top="298" w:right="650" w:bottom="42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получения знаний в разных сферах ​человеческой деятельности; проявление уважения 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Учебным планом на изучение русского языка в 5 классе отводится  - 170 ч. (5 часов в неделю).</w:t>
      </w:r>
    </w:p>
    <w:p>
      <w:pPr>
        <w:rPr>
          <w:lang w:val="ru-RU"/>
        </w:rPr>
        <w:sectPr>
          <w:pgSz w:w="11900" w:h="16840"/>
          <w:pgMar w:top="298" w:right="702" w:bottom="1440" w:left="666" w:header="720" w:footer="720" w:gutter="0"/>
          <w:cols w:equalWidth="0" w:num="1">
            <w:col w:w="10532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Общие сведения о языке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Лингвистика как наука о языке.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Основные разделы лингвистики.</w:t>
      </w:r>
    </w:p>
    <w:p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Язык и речь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Язык и речь.Речь устная и письменная, монологическая и диалогическая, полилог.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Виды аудирования: выборочное, ознакомительное, детальное.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Текст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Повествование как тип речи. Рассказ.</w:t>
      </w:r>
    </w:p>
    <w:p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СИСТЕМА ЯЗЫКА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Фонетика. Графика. Орфоэпия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Фонетика и графика как разделы лингвистики.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Система гласных звуков.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Система согласных звуков.</w:t>
      </w:r>
    </w:p>
    <w:p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>
      <w:pPr>
        <w:rPr>
          <w:lang w:val="ru-RU"/>
        </w:rPr>
        <w:sectPr>
          <w:pgSz w:w="11900" w:h="16840"/>
          <w:pgMar w:top="298" w:right="650" w:bottom="384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Соотношение звуков и букв.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Фонетический анализ слова.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Способы обозначения [й’], мягкости согласных.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Основные выразительные средства фонетики.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Прописные и строчные буквы.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Орфография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Орфография как раздел лингвистики.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разделительных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ъ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ь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</w:p>
    <w:p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Лексикология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Лексикология как раздел лингвистики.</w:t>
      </w:r>
    </w:p>
    <w:p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Синонимы. Антонимы. Омонимы. Паронимы.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Лексический анализ слов (в рамках изученного).</w:t>
      </w:r>
    </w:p>
    <w:p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Морфемика. Орфография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Морфемика как раздел лингвистики.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Морфемный анализ слов.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ё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после шипящих в корне слова.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-з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с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ы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после приставок.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ы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после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</w:p>
    <w:p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Имя существительное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Род, число, падеж имени существительного.</w:t>
      </w:r>
    </w:p>
    <w:p>
      <w:pPr>
        <w:rPr>
          <w:lang w:val="ru-RU"/>
        </w:rPr>
        <w:sectPr>
          <w:pgSz w:w="11900" w:h="16840"/>
          <w:pgMar w:top="298" w:right="780" w:bottom="428" w:left="666" w:header="720" w:footer="720" w:gutter="0"/>
          <w:cols w:equalWidth="0" w:num="1">
            <w:col w:w="1045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Имена существительные общего рода.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Морфологический анализ имён существительных.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Правописание собственных имён существительных.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ь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ё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 после шипящих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чик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-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щик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;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-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(-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чик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 имён существительных.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//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лаг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лож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-;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раст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ращ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рос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-;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гар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гор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зор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-;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 -клан-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 -клон-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-скак-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 -скоч-.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 именами существительными.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Имя прилагательное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Склонение имён прилагательных. 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Морфологический анализ имён прилагательных.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после шипящих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не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с именами прилагательными.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Глагол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Спряжение глагола.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//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бер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бир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блест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блист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дер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дир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жег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жиг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мер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мир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пер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пир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стел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стил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-,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тер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тир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ь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-тся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-ться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глаголах, суффиксов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-ова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—-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ева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-ыва-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-ива-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Правописание гласной перед суффиксом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-л-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формах прошедшего времени глагола.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 глаголами.</w:t>
      </w:r>
    </w:p>
    <w:p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>
      <w:pPr>
        <w:rPr>
          <w:lang w:val="ru-RU"/>
        </w:rPr>
        <w:sectPr>
          <w:pgSz w:w="11900" w:h="16840"/>
          <w:pgMar w:top="298" w:right="682" w:bottom="428" w:left="666" w:header="720" w:footer="720" w:gutter="0"/>
          <w:cols w:equalWidth="0" w:num="1">
            <w:col w:w="10552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Синтаксический анализ словосочетания.</w:t>
      </w:r>
    </w:p>
    <w:p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Тире между подлежащим и сказуемым.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союзами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однако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зато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).</w:t>
      </w:r>
    </w:p>
    <w:p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союзами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однако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зато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однако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зато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с прямой речью.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Диалог.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Пунктуационное оформление диалога на письме.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Пунктуация как раздел лингвистики.</w:t>
      </w:r>
    </w:p>
    <w:p>
      <w:pPr>
        <w:rPr>
          <w:lang w:val="ru-RU"/>
        </w:rPr>
        <w:sectPr>
          <w:pgSz w:w="11900" w:h="16840"/>
          <w:pgMar w:top="286" w:right="656" w:bottom="1440" w:left="666" w:header="720" w:footer="720" w:gutter="0"/>
          <w:cols w:equalWidth="0" w:num="1">
            <w:col w:w="10578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>
      <w:pPr>
        <w:autoSpaceDE w:val="0"/>
        <w:autoSpaceDN w:val="0"/>
        <w:spacing w:before="346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ЛИЧНОСТНЫЕ РЕЗУЛЬТАТЫ</w:t>
      </w:r>
    </w:p>
    <w:p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>
      <w:pPr>
        <w:rPr>
          <w:lang w:val="ru-RU"/>
        </w:rPr>
        <w:sectPr>
          <w:pgSz w:w="11900" w:h="16840"/>
          <w:pgMar w:top="298" w:right="650" w:bottom="41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видах искусства.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Трудового воспитания: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изучае​мого предметного знания и ознакомления с деятельностью филологов,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экологической направленности.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благо​получия.</w:t>
      </w:r>
    </w:p>
    <w:p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>
      <w:pPr>
        <w:rPr>
          <w:lang w:val="ru-RU"/>
        </w:rPr>
        <w:sectPr>
          <w:pgSz w:w="11900" w:h="16840"/>
          <w:pgMar w:top="286" w:right="680" w:bottom="438" w:left="666" w:header="720" w:footer="720" w:gutter="0"/>
          <w:cols w:equalWidth="0" w:num="1">
            <w:col w:w="1055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МЕТАПРЕДМЕТНЫЕ РЕЗУЛЬТАТЫ</w:t>
      </w:r>
    </w:p>
    <w:p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rPr>
          <w:lang w:val="ru-RU"/>
        </w:rPr>
        <w:sectPr>
          <w:pgSz w:w="11900" w:h="16840"/>
          <w:pgMar w:top="286" w:right="634" w:bottom="296" w:left="666" w:header="720" w:footer="720" w:gutter="0"/>
          <w:cols w:equalWidth="0" w:num="1">
            <w:col w:w="10600"/>
          </w:cols>
          <w:docGrid w:linePitch="360" w:charSpace="0"/>
        </w:sectPr>
      </w:pPr>
    </w:p>
    <w:p>
      <w:pPr>
        <w:autoSpaceDE w:val="0"/>
        <w:autoSpaceDN w:val="0"/>
        <w:spacing w:after="90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различные виды аудирования и чтения для оценки текста с точки зрения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информации с целью решения учебных задач;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надёжность информации по критериям, пред​ложенным учителем или сформулированным самостоятельно;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Общение: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переговоры;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понимать и использовать преимущества командной и ин​дивидуальной работы при решении</w:t>
      </w:r>
    </w:p>
    <w:p>
      <w:pPr>
        <w:rPr>
          <w:lang w:val="ru-RU"/>
        </w:rPr>
        <w:sectPr>
          <w:pgSz w:w="11900" w:h="16840"/>
          <w:pgMar w:top="310" w:right="670" w:bottom="356" w:left="666" w:header="720" w:footer="720" w:gutter="0"/>
          <w:cols w:equalWidth="0" w:num="1">
            <w:col w:w="1056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Самоорганизация: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делать выбор и брать ответственность за решение.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Самоконтроль: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самомотивации и рефлексии;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Принятие себя и других: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принимать себя и других, не осуждая;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проявлять открытость;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ПРЕДМЕТНЫЕ РЕЗУЛЬТАТЫ</w:t>
      </w:r>
    </w:p>
    <w:p>
      <w:pPr>
        <w:rPr>
          <w:lang w:val="ru-RU"/>
        </w:rPr>
        <w:sectPr>
          <w:pgSz w:w="11900" w:h="16840"/>
          <w:pgMar w:top="286" w:right="686" w:bottom="452" w:left="666" w:header="720" w:footer="720" w:gutter="0"/>
          <w:cols w:equalWidth="0" w:num="1">
            <w:col w:w="10548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Общие сведения о языке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Язык и речь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Владеть различными видами аудирования: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Текст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функ​ционально-смысловому типу речи.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</w:p>
    <w:p>
      <w:pPr>
        <w:rPr>
          <w:lang w:val="ru-RU"/>
        </w:rPr>
        <w:sectPr>
          <w:pgSz w:w="11900" w:h="16840"/>
          <w:pgMar w:top="298" w:right="674" w:bottom="308" w:left="666" w:header="720" w:footer="720" w:gutter="0"/>
          <w:cols w:equalWidth="0" w:num="1">
            <w:col w:w="10560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сочинения объёмом не менее 70 слов).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целостность, связность, информативность).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Функциональные разновидности языка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Система языка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Фонетика. Графика. Орфоэпия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фонетический анализ слов.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Орфография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изученные орфограммы.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ъ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ь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).</w:t>
      </w:r>
    </w:p>
    <w:p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Лексикология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лексический анализ слов (в рамках изученного).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Уметь пользоваться лексическими словарями (толковым словарём, словарями синонимов, антонимов, омонимов, паро​нимов).</w:t>
      </w:r>
    </w:p>
    <w:p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Морфемика. Орфография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Характеризовать морфему как минимальную значимую единицу языка.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</w:p>
    <w:p>
      <w:pPr>
        <w:rPr>
          <w:lang w:val="ru-RU"/>
        </w:rPr>
        <w:sectPr>
          <w:pgSz w:w="11900" w:h="16840"/>
          <w:pgMar w:top="298" w:right="718" w:bottom="368" w:left="666" w:header="720" w:footer="720" w:gutter="0"/>
          <w:cols w:equalWidth="0" w:num="1">
            <w:col w:w="10516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71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ы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после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Морфология. Культура речи. Орфография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сис​теме частей речи в русском языке для решения практико-ориентированных учебных задач.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Имя существительное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ё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 после шипящих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суффиксах и окончаниях; суффиксов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чик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щик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 (-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чик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-);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//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: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лаг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лож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раст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ращ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рос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гар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гор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зар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зор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-клан-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-клон-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-скак-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-скоч-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употребления/неупотребления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Имя прилагательное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частичный морфологический анализ имён прилагательных (в рамках изученного).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Соблюдать нормы словоизменения, произношения имён прилагательных, постановки в них ударения (в рамках изучен​ного).</w:t>
      </w:r>
    </w:p>
    <w:p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нормы правописания имён прилагательных: безударных окончаний;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после шипящих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 именами прилагательными.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Глагол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Проводить частичный морфологический анализ глаголов (в рамках изученного).</w:t>
      </w:r>
    </w:p>
    <w:p>
      <w:pPr>
        <w:rPr>
          <w:lang w:val="ru-RU"/>
        </w:rPr>
        <w:sectPr>
          <w:pgSz w:w="11900" w:h="16840"/>
          <w:pgMar w:top="286" w:right="670" w:bottom="438" w:left="666" w:header="720" w:footer="720" w:gutter="0"/>
          <w:cols w:equalWidth="0" w:num="1">
            <w:col w:w="1056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//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использования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-тся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-ться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глаголах; суффиксов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-ова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-— -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ева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-ыва-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-ива-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-л-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 глаголами.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Синтаксис. Культура речи. Пунктуация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нео​сложнённые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союзами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однако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зато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(в значении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но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однако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зато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; оформлять на письме диалог.</w:t>
      </w:r>
    </w:p>
    <w:p>
      <w:pPr>
        <w:rPr>
          <w:lang w:val="ru-RU"/>
        </w:rPr>
        <w:sectPr>
          <w:pgSz w:w="11900" w:h="16840"/>
          <w:pgMar w:top="298" w:right="668" w:bottom="1440" w:left="666" w:header="720" w:footer="720" w:gutter="0"/>
          <w:cols w:equalWidth="0" w:num="1">
            <w:col w:w="10566"/>
          </w:cols>
          <w:docGrid w:linePitch="360" w:charSpace="0"/>
        </w:sectPr>
      </w:pPr>
    </w:p>
    <w:p>
      <w:pPr>
        <w:autoSpaceDE w:val="0"/>
        <w:autoSpaceDN w:val="0"/>
        <w:spacing w:after="64" w:line="220" w:lineRule="exact"/>
        <w:rPr>
          <w:lang w:val="ru-RU"/>
        </w:rPr>
      </w:pPr>
    </w:p>
    <w:p>
      <w:pPr>
        <w:autoSpaceDE w:val="0"/>
        <w:autoSpaceDN w:val="0"/>
        <w:spacing w:after="258" w:line="233" w:lineRule="auto"/>
      </w:pPr>
      <w:r>
        <w:rPr>
          <w:rFonts w:ascii="Times New Roman" w:hAnsi="Times New Roman" w:eastAsia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3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54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Чтение текста, работа с теоретическим материалом, анализ текста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https://resh.edu.ru/subject/lesson/7621/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лексические значения многозначных слов, сравнивать прямое и переносное значения слова, значения слов в синонимическом ряду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антонимической паре, значения слова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фразеологизма, наблюдать за образованием новых слов от иноязычных, использованием «старых» слов в новом значении;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суждения о красоте и богатстве русского языка на основе проведённого анализа;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прозаические и поэтические тексты с точки зрения использования в них изобразительно-выразительных языковых средств;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C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амостоятельно формулировать обобщения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выводы о словарном богатстве русского языка;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язык как систему знаков и как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средство человеческого общения;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Выявлять и сравнивать основные единицы языка и речи (в пределах изученного в начальной школе);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https://pandia.ru/text/79/147/83189.php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разделы лингвистики; Определять основания для сравнения слова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социальных знаков (дорожные знаки, знаки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сервисов, предупредительные знаки, математические символы и проч.);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язык как систему знаков и как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средство человеческого общения;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Выявлять и сравнивать основные единицы языка и речи (в пределах изученного в начальной школе);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https://pandia.ru/text/79/147/83189.php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760" w:type="dxa"/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Полилог.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https://resh.edu.ru/subject/lesson/7653/conspect/312212/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2" w:right="640" w:bottom="532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Устно пересказывать прочитанный или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прослушанный текст, в том числе с изменением лица рассказчика;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Устно и письменно формулировать тему и главную мысль прослушанного и прочитанного текста,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вопросы по содержанию текста и отвечать на них; Анализировать содержание исходного текста,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подробно и сжато передавать его в письменной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форме;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содержание исходного текста,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подробно и сжато передавать его в письменной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форме;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https://resh.edu.ru/subject/lesson/7621/conspect/306307/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760" w:type="dxa"/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основные признаки текста;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Членить текст на композиционносмысловые части (абзацы);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основные признаки текста;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Членить текст на композиционносмысловые части (абзацы);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Функциональносмысловые типы речи.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средства связи предложений и частей текста (формы слова, однокоренные слова,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синонимы, антонимы, личные местоимения, повтор слова); применять эти знания при создании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собственного текста (устного и письменного);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текст с точки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зрения его соответствия основным признакам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Устанавливать взаимосвязь описанных в тексте событий, явлений, процессов;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Восстанавливать деформированный текст,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корректировать восстановленный текст с опорой на образец;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Составлять план текста (простой, сложный)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пересказывать его содержание по плану в устной и письменной форме, в том числе с изменением лица рассказчика;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Сопоставлять исходный и отредактированный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тексты;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Корректировать исходный текст с опорой на знание норм современного русского литературного языка (в пределах изученного);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766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Создавать тексты, опираясь на знание основных признаков текста, особенностей функционально-смысловых типов речи, функциональных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разновидностей языка (в рамках изученного);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Составлять план текста (простой, сложный)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пересказывать его содержание по плану в устной и письменной форме, в том числе с изменением лица рассказчика;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средства связи предложений и частей текста (формы слова, однокоренные слова,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синонимы, антонимы, личные местоимения, повтор слова); применять эти знания при создании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собственного текста (устного и письменного);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текст с точки зрения его соответствия основным признакам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Устанавливать взаимосвязь описанных в тексте событий, явлений, процессов;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Восстанавливать деформированный текст,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корректировать восстановленный текст с опорой на образец;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Составлять план текста (простой, сложный)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пересказывать его содержание по плану в устной и письменной форме, в том числе с изменением лица рассказчика;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Редактировать собственные/созданные другими обучающимися тексты с целью совершенствования их содержания: оценивать достоверность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фактического материала, анализировать текст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точки зрения целостности, связности,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информативности;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Сопоставлять исходный и отредактированный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тексты;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Корректировать исходный текст с опорой на знание норм современного русского литературного языка (в пределах изученного);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760" w:type="dxa"/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тексты, принадлежащие к разным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https://home-school.interneturok.ru/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760" w:type="dxa"/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52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Понимать смыслоразличительную функцию звука речи в слове; приводить примеры;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звуки речи по заданным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характеристикам;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звуковой состав слова;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Классифицировать звуки по заданным признакам; Различать ударные и безударные гласные, звонкие и глухие, твёрдые и мягкие согласные;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с помощью элементов транскрипции особенности произношения и написания слов;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Сравнивать звуковой и буквенный составы слова; Членить слова на слоги и правильно переносить слова со строки на строку;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Проводить фонетический анализ слов;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https://home-school.interneturok.ru/?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Оперировать понятием «орфограмма» и различать буквенные и небуквенные орфограммы при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проведении орфографического анализа слова; Распознавать изученные орфограммы;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знания по орфографии в практике правописания (в том числе применять знания о правописании разделительных ъ и ь);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Находить и использовать необходимую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информацию;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https://home-school.interneturok.ru/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4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лексическое значение слова разными способами (подбор однокоренных слов; подбор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синонимов и антонимов; определение значения слова по контексту, с помощью толкового словаря);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однозначные и многозначные слова, различать прямое и переносное значения слова;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Сравнивать прямое и переносное значения слова по заданному признаку;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синонимы, антонимы, омонимы;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Различать многозначные слова и омонимы;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Уметь правильно употреблять слова-паронимы;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Группировать слова по тематическому признаку; Проводить лексический анализ слов;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home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school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interneturok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Морфемика. Орфография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морфему как минимальную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значимую единицу языка;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морфемы в слове (корень, приставку, суффикс, окончание), выделять основу слова;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чередование звуков в морфемах (в том числе чередование гласных с нулём звука);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Проводить морфемный анализ слов;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Диктант;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home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school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interneturok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ru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760" w:type="dxa"/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34</w:t>
            </w:r>
          </w:p>
        </w:tc>
      </w:tr>
    </w:tbl>
    <w:p>
      <w:pPr>
        <w:autoSpaceDE w:val="0"/>
        <w:autoSpaceDN w:val="0"/>
        <w:spacing w:after="0" w:line="14" w:lineRule="exact"/>
        <w:rPr>
          <w:lang w:val="ru-RU"/>
        </w:rPr>
      </w:pPr>
    </w:p>
    <w:p>
      <w:pPr>
        <w:rPr>
          <w:lang w:val="ru-RU"/>
        </w:rPr>
        <w:sectPr>
          <w:pgSz w:w="16840" w:h="11900"/>
          <w:pgMar w:top="284" w:right="640" w:bottom="868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особенности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грамматического значения слова в отличие от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Группировать слова разных частей речи по заданным признакам, находить основания для классификации; Применять знания о части речи как лексико-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грамматическом разряде слов, о грамматическом значении слова, о системе частей речи в русском языке для решения практико-ориентированных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учебных задач;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имена существительные, имена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прилагательные, глаголы;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Проводить морфологический анализ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существительных, частичный морфологический анализ имён прилагательных, глаголов;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имени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существительного;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 роль имени существительного в речи; Определять и характеризовать лексико-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грамматические разряды имён существительных по значению, имена существительные собственные и нарицательные; имена существительные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одушевлённые и неодушевлённые;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Различать типы склонения имён существительных; Выявлять разносклоняемые и несклоняемые имена существительные;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род, число, падеж, тип склонения имён существительных;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Группировать имена существительные по заданным морфологическим признакам;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Проводить морфологический анализ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Употреблять имена существительные в соответствии с нормами словоизменения, произношения,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постановки в них ударения (в рамках изученного), употребления несклоняемых имён существительных, согласования прилагательного с существительным общего 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нормы правописания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существительных с изученными орфограммами;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Сочинение;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rPr>
          <w:trHeight w:val="515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имени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прилагательного;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его роль в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Правильно склонять имена прилагательные;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безударных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окончаний имён прилагательных;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Различать полную и краткую формы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прилагательных;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кратких форм имён прилагательных с основой на шипящий;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особенности использования имён прилагательных в изучаемых текстах;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Проводить частичный морфологический анализ имён прилагательных (в рамках изученного);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нормы словоизменения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прилагательных, нормы согласования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прилагательных с существительными общего рода, неизменяемыми именами существительными; нормы произношения, постановки ударения (в рамках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изученного);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нормы правописания о — е после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шипящих и ц в суффиксах и окончаниях имён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прилагательных; правописания не с именами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прилагательными;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Сочинение;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495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грамматическое значение, морфологические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признаки и синтаксические функции глагола;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его роль в словосочетании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предложении, а также в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Различать глаголы совершенного и несовершенного вида, возвратные и невозвратные;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-тся и -ться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глаголах; суффиксов -ова- — -ева-, -ыва- — -ива-; Распознавать инфинитив и личные формы глагола, приводить соответствующие примеры;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грамматические свойства инфинитива (неопределённой формы) глагола;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использования ь как показателя грамматической формы инфинитива;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основу инфинитива;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Выделять основу настоящего (будущего простого) времени глагола;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спряжение глагола, уметь спрягать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глаголы;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Проводить частичный морфологический анализ глаголов (в рамках изученного);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Соблюдать нормы словоизменения глаголов,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постановки ударения в глагольных формах (в рамках изученного);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Изложение;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0760" w:type="dxa"/>
          <w:trHeight w:val="32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70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43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Синтаксис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 пунктуация как разделы лингвистики. </w:t>
            </w:r>
          </w:p>
          <w:p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Словосочетание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единицы синтаксиса (словосочетание и предложение);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функции знаков препинания;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Выделять словосочетания из предложения,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словосочетания по морфологическим свойствам главного слова (именные, глагольные, наречные);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средства связи слов в словосочетании; Определять нарушения норм сочетания слов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составе словосочетания;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цели высказывания (повествовательные, побудительные,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вопросительные), эмоциональной окраске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(восклицательные и невосклицательные), количеству грамматических основ (простые и сложные),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наличию второстепенных членов (распространённые и нераспространённые) и характеризовать их;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Употреблять повествовательные, побудительные, вопросительные, восклицательные предложения в речевой практике, корректируя интонацию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соответствии с коммуникативной целью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высказывания;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главные (грамматическую основу) и второстепенные члены предложения;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морфологические средства выражения подлежащего (именем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существительным или местоимением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именительном падеже, сочетанием имени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существительного в форме именительного падежа с существительным или местоимением в форме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творительного падежа с предлогом; сочетанием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постановки тире между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подлежащим и сказуемым;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Различать распространённые и нераспространённые предложения, находить основания для сравнения и сравнивать их;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виды второстепенных членов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предложения и морфологические средства их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выражения (в рамках изученного);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простых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двусоставных предложений;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Зачет;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814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и распознавать неосложнённые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предложения и предложения, осложнённые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однородными членами или обращением;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Находить в предложении однородные члены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обобщающие слова при них;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Правильно интонировать эти предложения;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роль однородных членов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предложения в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Точно использовать слова, обозначающие родовые и видовые понятия, в конструкциях с обобщающим словом при однородных членах;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Самостоятельно составлять схемы однородных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членов в предложениях (по образцу);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пунктуационные нормы постановки знаков препинания в предложениях с однородными членами и обобщающим словом при них (в рамках изученного);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Распознавать в предложении обращение;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Устанавливать отсутствие грамматической связи обращения с предложением (обращение не является членом предложения);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Правильно интонировать предложения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обращением;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пунктуационного оформления обращения;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Проводить синтаксический анализ простых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осложнённых предложений;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Изложение;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2846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Сравнивать простые и сложные предложения, сложные предложения и простые, осложнённые однородными членами;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Определять основания для сравнения;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Самостоятельно формулировать выводы;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Применять правила пунктуационного оформления сложных предложений, состоящих из частей,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связанных бессоюзной связью и союзами и, но, а, однако, зато, да;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Изложение;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предложения с прямой речью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сравнивать их с точки зрения позиции слов автора в предложении и пунктуационного оформления этих предложений;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 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пунктуационном оформлении предложений с прямой речью;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Изложение;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814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882"/>
        <w:gridCol w:w="528"/>
        <w:gridCol w:w="1106"/>
        <w:gridCol w:w="1140"/>
        <w:gridCol w:w="3734"/>
        <w:gridCol w:w="1080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Моделировать диалоги на лингвистические темы (в рамках изученного) и темы на основе жизненных наблюдений;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диалоги в художественных текстах с точки зрения пунктуационного оформления;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выводы 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пунктуационном оформлении диалога;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Применять правила оформления диалога на письме;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Сочинение;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gridAfter w:val="5"/>
          <w:wAfter w:w="10760" w:type="dxa"/>
          <w:trHeight w:val="350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Повторение изученного за курс 5 класса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Зачет;</w:t>
            </w:r>
          </w:p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gridAfter w:val="5"/>
          <w:wAfter w:w="10760" w:type="dxa"/>
          <w:trHeight w:val="348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</w:tr>
      <w:tr>
        <w:trPr>
          <w:trHeight w:val="34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rPr>
          <w:trHeight w:val="348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Изложения (в течение года)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rPr>
          <w:trHeight w:val="540" w:hRule="exac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3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  <w:tr>
        <w:trPr>
          <w:gridAfter w:val="5"/>
          <w:wAfter w:w="10760" w:type="dxa"/>
          <w:trHeight w:val="350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12</w:t>
            </w:r>
          </w:p>
        </w:tc>
      </w:tr>
      <w:tr>
        <w:trPr>
          <w:gridAfter w:val="3"/>
          <w:wAfter w:w="8514" w:type="dxa"/>
          <w:trHeight w:val="520" w:hRule="exact"/>
        </w:trPr>
        <w:tc>
          <w:tcPr>
            <w:tcW w:w="3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32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 xml:space="preserve"> план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 xml:space="preserve"> факт</w:t>
            </w:r>
          </w:p>
        </w:tc>
        <w:tc>
          <w:tcPr>
            <w:tcW w:w="18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Кон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ные работы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Прак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кие работы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Введение. Повторение пройденного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Звуки и буквы. Орфограмма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проверяемых безударных гласных  и согласных в корне слова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Входной контроль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Части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Словосочетание и предложение.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Общие сведения о языке.</w:t>
            </w:r>
          </w:p>
          <w:p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Богатство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выразительность русского языка.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Лингвистика как наука о языке.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12.09.2022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4" w:lineRule="auto"/>
              <w:ind w:left="156" w:right="144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4" w:lineRule="auto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Язык и речь. Монолог.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Диалог.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Полилог.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Речь как деятельность.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Стили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98" w:right="590" w:bottom="602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Речевой этикет.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Текст и его основные признаки.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Композиционная структура текста.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Функциональносмысловые типы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Функциональносмысловые типы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Повествование как тип речи.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Рассказ.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Смысловой анализ текста.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30.09.2022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Смысловой анализ текста.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Информационная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переработка текста.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Редактирование текста.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Функциональные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разновидности языка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Функциональные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разновидности языка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Сочинение "Летние радости" (упр.118)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Фонетика. Гласные и согласные звуки.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Согласные звонкие и глухие.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418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Согласные твёрдые и мягкие.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Фонетический разбор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Графика. Алфавит.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Орфоэпия.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Изложение. "Старая шкатулка" (упр.283)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Орфография. Обозначение мягкости согласных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помощью ь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Двойная роль букв е, ё, ю, 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31.10.2022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Слово и его лексическое значение.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Однозначные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многозначные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02.11.2022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4" w:lineRule="auto"/>
              <w:ind w:left="156" w:right="144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4" w:lineRule="auto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Многозначность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Прямое и переносное значение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07.11.2022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Омонимы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Синонимы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316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Антонимы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Устаревшие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Историзмы и архаизмы.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Заимствованные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Новые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Богатство и разнообразие языка.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rPr>
          <w:trHeight w:val="31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Повторение и обобщение по теме "Лексикология"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Устный опрос; Практическая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Морфемика. Морфема.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Изменение и образование слов.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Окончание и основа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Суффикс.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Приставка.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Чередование звуков. Беглые гласные.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28.11.2022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Варианты морфем.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Морфемный разбор слова.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316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гласных и согласных в приставках.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Буквы з и с на конце приставок.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30.11.2022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Буквы а - о в корне -лаг- - -лож-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Буквы а - о в корне -раст- --рос-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Буквы ё - о после шипящих в корне.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Буквы и - ы после ц.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Сочинение по картине П. Кончаловского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Морфология как раздел лингвистики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Имя существительное как часть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Имя существительное как часть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Имена существительные одушевлённые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неодушевлённые.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Имена существительные собственные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нарицательные.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Имена существительные собственные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нарицательные.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Род имён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Имена существительные, которые имеют форму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только множественного числа.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650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Имена существительные, которые имеют форму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только единственного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числа.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Имена существительные, которые имеют форму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только единственного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числа.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4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Рубежный контроль. Диктант по теме "Имя существительное"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Три склонения имён 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23.12.2022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Три склонения имён 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Падеж имён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Падеж имён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Падеж имён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существительных.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Правописание гласных в падежных окончаниях существительных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единственном числе.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Правописание гласных в падежных окончаниях существительных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единственном числе.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Правописание гласных в падежных окончаниях существительных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единственном числе.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Множественное число имён 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Множественное число имён 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392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о - е после шипящих и ц в окончаниях 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о - е после шипящих и ц в окончаниях существительных.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Морфологический разбор имени существительного.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Повторение и обобщение по теме "Имя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существительное как часть речи".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Устный опрос; 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Повторение и обобщение по теме "Имя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существительное как часть речи".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Изложение "Три берёзки" (упр.547)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Имя прилагательное как часть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Имя прилагательное как часть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31.01.2023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Морфологические признаки имени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прилагательного.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Склонение имён прилагательных.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Род и число имён прилагательных.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392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Прилагательные полные и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краткие.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Прилагательные полные и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краткие.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Прилагательные полные и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краткие.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103. Синтаксическая роль </w:t>
            </w:r>
            <w:r>
              <w:br w:type="textWrapping"/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имени      прилагательного.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Морфологический разбор имени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прилагательного.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Повторение и обобщение по теме           "Имя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Устный опрос; 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Повторение и обобщение по теме           "Имя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156" w:right="288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Контрольный диктант по теме "Имя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 как часть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 как часть речи.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Правописание не с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глаголами.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27.02.2023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Правописание не с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глаголами.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28.02.2023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730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Правописание не с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глаголами.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Неопределённая форма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Неопределённая форма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Неопределённая форма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-тся и -ться в глаголах.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Правописание -тся и -ться в глаголах.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Виды 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119.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Виды 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Виды 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Буквы е - и в корнях с </w:t>
            </w:r>
            <w:r>
              <w:rPr>
                <w:lang w:val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чередованием.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Буквы е - и в корнях с </w:t>
            </w:r>
            <w:r>
              <w:rPr>
                <w:lang w:val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чередованием.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Время 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Прошедшее время.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Настоящее время.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Будущее время.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Сжатое изложение "Шоколадный торт" (упр.688)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328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Спряжение глаголов.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24.03.2023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Как определить спряжение глагола с     безударным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личным окончанием.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Как определить спряжение глагола с     безударным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личным окончанием.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Как определить спряжение глагола с     безударным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личным окончанием.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Морфологический разбор глагола.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133.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Мягкий знак после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шипящих в глаголах во 2-м лице единственного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числа.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Мягкий знак после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шипящих в глаголах во 2-м лице единственного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числа.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Употребление времён.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Употребление времён.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137.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Повторение и обобщение по теме           "Глагол"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Устный опрос; 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Повторение и обобщение по теме           "Глагол"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14.04.2023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86" w:lineRule="auto"/>
              <w:ind w:left="156" w:hanging="156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156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Практическая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>
      <w:pPr>
        <w:autoSpaceDE w:val="0"/>
        <w:autoSpaceDN w:val="0"/>
        <w:spacing w:after="0" w:line="14" w:lineRule="exact"/>
        <w:rPr>
          <w:lang w:val="ru-RU"/>
        </w:rPr>
      </w:pPr>
    </w:p>
    <w:p>
      <w:pPr>
        <w:rPr>
          <w:lang w:val="ru-RU"/>
        </w:rPr>
        <w:sectPr>
          <w:pgSz w:w="11900" w:h="16840"/>
          <w:pgMar w:top="284" w:right="590" w:bottom="380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Контрольный диктант по </w:t>
            </w:r>
            <w:r>
              <w:rPr>
                <w:lang w:val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теме "Глагол"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Синтаксис и пунктуация </w:t>
            </w:r>
            <w:r>
              <w:rPr>
                <w:lang w:val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как разделы лингвистики.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Словосочетание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Простое двусоставное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Виды предложений по </w:t>
            </w:r>
            <w:r>
              <w:rPr>
                <w:lang w:val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цели       высказывания.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Главные члены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Второстепенные члены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156" w:right="432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Синтаксический разбор простого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Простое осложнённое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Предложения с </w:t>
            </w:r>
            <w:r>
              <w:br w:type="textWrapping"/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однородными членами.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28.04.2023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Знаки препинания в предложениях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однородными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02.05.2023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150.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Предложения с</w:t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обращени</w:t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ями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обращениями.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152.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Синтаксический разбор простого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осложнённого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650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Повторение и обобщение по теме           "Простое осложнённое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предложение"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Практическая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Сложное предложение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Союзное и бессоюзное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Сложносочинённое предложение.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Сложноподчинённое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158.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Синтаксический разбор сложного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предложения.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редложения с прямой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речью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Прямая речь и слова </w:t>
            </w:r>
            <w:r>
              <w:rPr>
                <w:lang w:val="ru-RU"/>
              </w:rP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автора.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161.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576" w:right="806" w:hanging="576"/>
              <w:jc w:val="both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Знаки препинания в предложениях        с прямой речью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Диалог.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Знаки препинания при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диалоге.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71" w:lineRule="auto"/>
              <w:ind w:left="156" w:right="144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164.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Итоговый контроль.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Диктант.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165.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166.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316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762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954"/>
        <w:gridCol w:w="732"/>
        <w:gridCol w:w="1114"/>
        <w:gridCol w:w="1134"/>
        <w:gridCol w:w="1134"/>
        <w:gridCol w:w="1276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Сочинение- рассуждение "Куда бы я     хотел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поехать летом и почему" (упр.717)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Повторение пройденного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материала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Повторение пройденного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материала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Итоговый урок.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31.05.2023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</w:trPr>
        <w:tc>
          <w:tcPr>
            <w:tcW w:w="3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170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</w:t>
            </w:r>
          </w:p>
        </w:tc>
        <w:tc>
          <w:tcPr>
            <w:tcW w:w="42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590" w:bottom="1440" w:left="666" w:header="720" w:footer="720" w:gutter="0"/>
          <w:cols w:equalWidth="0" w:num="1">
            <w:col w:w="1064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E w:val="0"/>
        <w:autoSpaceDN w:val="0"/>
        <w:spacing w:before="346"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>ОБЯЗАТЕЛЬНЫЕ УЧЕБНЫЕ МАТЕРИАЛЫ ДЛЯ УЧЕНИКА</w:t>
      </w:r>
    </w:p>
    <w:p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Ладыженская Т.А., Баранов М. Т., Тростенцова Л.А. и другие. Русский язык (в 2 частях), 5 класс/ Акционерное общество «Издательство «Просвещение»;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Введите свой вариант: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autoSpaceDE w:val="0"/>
        <w:autoSpaceDN w:val="0"/>
        <w:spacing w:before="166" w:after="0" w:line="262" w:lineRule="auto"/>
        <w:ind w:right="403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znayka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cc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wp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content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uploads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/2019/08/</w:t>
      </w:r>
      <w:r>
        <w:rPr>
          <w:rFonts w:ascii="Times New Roman" w:hAnsi="Times New Roman" w:eastAsia="Times New Roman"/>
          <w:color w:val="000000"/>
          <w:sz w:val="24"/>
        </w:rPr>
        <w:t>Russkij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yazyk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.-5</w:t>
      </w:r>
      <w:r>
        <w:rPr>
          <w:rFonts w:ascii="Times New Roman" w:hAnsi="Times New Roman" w:eastAsia="Times New Roman"/>
          <w:color w:val="000000"/>
          <w:sz w:val="24"/>
        </w:rPr>
        <w:t>kl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.-</w:t>
      </w:r>
      <w:r>
        <w:rPr>
          <w:rFonts w:ascii="Times New Roman" w:hAnsi="Times New Roman" w:eastAsia="Times New Roman"/>
          <w:color w:val="000000"/>
          <w:sz w:val="24"/>
        </w:rPr>
        <w:t>Metodich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rekomend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._</w:t>
      </w:r>
      <w:r>
        <w:rPr>
          <w:rFonts w:ascii="Times New Roman" w:hAnsi="Times New Roman" w:eastAsia="Times New Roman"/>
          <w:color w:val="000000"/>
          <w:sz w:val="24"/>
        </w:rPr>
        <w:t>Ladyzhenskaya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_2014-144</w:t>
      </w:r>
      <w:r>
        <w:rPr>
          <w:rFonts w:ascii="Times New Roman" w:hAnsi="Times New Roman" w:eastAsia="Times New Roman"/>
          <w:color w:val="000000"/>
          <w:sz w:val="24"/>
        </w:rPr>
        <w:t>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pdf</w:t>
      </w:r>
    </w:p>
    <w:p>
      <w:pPr>
        <w:autoSpaceDE w:val="0"/>
        <w:autoSpaceDN w:val="0"/>
        <w:spacing w:before="264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autoSpaceDE w:val="0"/>
        <w:autoSpaceDN w:val="0"/>
        <w:spacing w:before="168" w:after="0" w:line="262" w:lineRule="auto"/>
        <w:ind w:right="705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infourok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home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</w:t>
      </w:r>
      <w:r>
        <w:rPr>
          <w:rFonts w:ascii="Times New Roman" w:hAnsi="Times New Roman" w:eastAsia="Times New Roman"/>
          <w:color w:val="000000"/>
          <w:sz w:val="24"/>
        </w:rPr>
        <w:t>school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interneturok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</w:p>
    <w:p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autoSpaceDE w:val="0"/>
        <w:autoSpaceDN w:val="0"/>
        <w:spacing w:before="346" w:after="0" w:line="302" w:lineRule="auto"/>
        <w:ind w:right="3888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УЧЕБНОЕ ОБОРУДОВАНИЕ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Таблицы, плакаты, словари, портреты, дидактический материал.</w:t>
      </w:r>
    </w:p>
    <w:p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ПК</w:t>
      </w:r>
    </w:p>
    <w:p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rPr>
          <w:lang w:val="ru-RU"/>
        </w:rPr>
      </w:pPr>
    </w:p>
    <w:sectPr>
      <w:pgSz w:w="11900" w:h="16840"/>
      <w:pgMar w:top="1440" w:right="1440" w:bottom="1440" w:left="1440" w:header="720" w:footer="720" w:gutter="0"/>
      <w:cols w:equalWidth="0" w:num="1">
        <w:col w:w="10584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8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8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4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2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72678"/>
    <w:rsid w:val="0029639D"/>
    <w:rsid w:val="002A56E1"/>
    <w:rsid w:val="002D68A6"/>
    <w:rsid w:val="00326F90"/>
    <w:rsid w:val="004E234D"/>
    <w:rsid w:val="00506093"/>
    <w:rsid w:val="00832E26"/>
    <w:rsid w:val="009B2ADD"/>
    <w:rsid w:val="00A81E68"/>
    <w:rsid w:val="00AA0F03"/>
    <w:rsid w:val="00AA1D8D"/>
    <w:rsid w:val="00B47730"/>
    <w:rsid w:val="00C57DB8"/>
    <w:rsid w:val="00CB0664"/>
    <w:rsid w:val="00CB277A"/>
    <w:rsid w:val="00E07BE7"/>
    <w:rsid w:val="00F018E3"/>
    <w:rsid w:val="00F256E9"/>
    <w:rsid w:val="00FC693F"/>
    <w:rsid w:val="627854CA"/>
    <w:rsid w:val="761D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4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4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5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5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5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5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5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5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16">
    <w:name w:val="Body Text 2"/>
    <w:basedOn w:val="1"/>
    <w:link w:val="47"/>
    <w:unhideWhenUsed/>
    <w:qFormat/>
    <w:uiPriority w:val="99"/>
    <w:pPr>
      <w:spacing w:after="120" w:line="480" w:lineRule="auto"/>
    </w:pPr>
  </w:style>
  <w:style w:type="paragraph" w:styleId="1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List Number 3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9">
    <w:name w:val="header"/>
    <w:basedOn w:val="1"/>
    <w:link w:val="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Body Text"/>
    <w:basedOn w:val="1"/>
    <w:link w:val="46"/>
    <w:unhideWhenUsed/>
    <w:uiPriority w:val="99"/>
    <w:pPr>
      <w:spacing w:after="120"/>
    </w:pPr>
  </w:style>
  <w:style w:type="paragraph" w:styleId="21">
    <w:name w:val="macro"/>
    <w:link w:val="49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22">
    <w:name w:val="List Bullet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4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5">
    <w:name w:val="Title"/>
    <w:basedOn w:val="1"/>
    <w:next w:val="1"/>
    <w:link w:val="43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26">
    <w:name w:val="footer"/>
    <w:basedOn w:val="1"/>
    <w:link w:val="3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7">
    <w:name w:val="List Number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8">
    <w:name w:val="List Number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3"/>
    <w:basedOn w:val="1"/>
    <w:link w:val="48"/>
    <w:unhideWhenUsed/>
    <w:uiPriority w:val="99"/>
    <w:pPr>
      <w:spacing w:after="120"/>
    </w:pPr>
    <w:rPr>
      <w:sz w:val="16"/>
      <w:szCs w:val="16"/>
    </w:rPr>
  </w:style>
  <w:style w:type="paragraph" w:styleId="31">
    <w:name w:val="Subtitle"/>
    <w:basedOn w:val="1"/>
    <w:next w:val="1"/>
    <w:link w:val="4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2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3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4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35">
    <w:name w:val="List 3"/>
    <w:basedOn w:val="1"/>
    <w:unhideWhenUsed/>
    <w:qFormat/>
    <w:uiPriority w:val="99"/>
    <w:pPr>
      <w:ind w:left="1080" w:hanging="360"/>
      <w:contextualSpacing/>
    </w:pPr>
  </w:style>
  <w:style w:type="table" w:styleId="36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7">
    <w:name w:val="Верхний колонтитул Знак"/>
    <w:basedOn w:val="11"/>
    <w:link w:val="19"/>
    <w:qFormat/>
    <w:uiPriority w:val="99"/>
  </w:style>
  <w:style w:type="character" w:customStyle="1" w:styleId="38">
    <w:name w:val="Нижний колонтитул Знак"/>
    <w:basedOn w:val="11"/>
    <w:link w:val="26"/>
    <w:qFormat/>
    <w:uiPriority w:val="99"/>
  </w:style>
  <w:style w:type="paragraph" w:styleId="3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40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41">
    <w:name w:val="Заголовок 2 Знак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42">
    <w:name w:val="Заголовок 3 Знак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3">
    <w:name w:val="Заголовок Знак"/>
    <w:basedOn w:val="11"/>
    <w:link w:val="2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44">
    <w:name w:val="Подзаголовок Знак"/>
    <w:basedOn w:val="11"/>
    <w:link w:val="3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character" w:customStyle="1" w:styleId="46">
    <w:name w:val="Основной текст Знак"/>
    <w:basedOn w:val="11"/>
    <w:link w:val="20"/>
    <w:uiPriority w:val="99"/>
  </w:style>
  <w:style w:type="character" w:customStyle="1" w:styleId="47">
    <w:name w:val="Основной текст 2 Знак"/>
    <w:basedOn w:val="11"/>
    <w:link w:val="16"/>
    <w:uiPriority w:val="99"/>
  </w:style>
  <w:style w:type="character" w:customStyle="1" w:styleId="48">
    <w:name w:val="Основной текст 3 Знак"/>
    <w:basedOn w:val="11"/>
    <w:link w:val="30"/>
    <w:uiPriority w:val="99"/>
    <w:rPr>
      <w:sz w:val="16"/>
      <w:szCs w:val="16"/>
    </w:rPr>
  </w:style>
  <w:style w:type="character" w:customStyle="1" w:styleId="49">
    <w:name w:val="Текст макроса Знак"/>
    <w:basedOn w:val="11"/>
    <w:link w:val="21"/>
    <w:uiPriority w:val="99"/>
    <w:rPr>
      <w:rFonts w:ascii="Courier" w:hAnsi="Courier"/>
      <w:sz w:val="20"/>
      <w:szCs w:val="20"/>
    </w:rPr>
  </w:style>
  <w:style w:type="paragraph" w:styleId="50">
    <w:name w:val="Quote"/>
    <w:basedOn w:val="1"/>
    <w:next w:val="1"/>
    <w:link w:val="5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1">
    <w:name w:val="Цитата 2 Знак"/>
    <w:basedOn w:val="11"/>
    <w:link w:val="50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2">
    <w:name w:val="Заголовок 4 Знак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3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54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55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6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57">
    <w:name w:val="Заголовок 9 Знак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8">
    <w:name w:val="Intense Quote"/>
    <w:basedOn w:val="1"/>
    <w:next w:val="1"/>
    <w:link w:val="59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9">
    <w:name w:val="Выделенная цитата Знак"/>
    <w:basedOn w:val="11"/>
    <w:link w:val="58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0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61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2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63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4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65">
    <w:name w:val="TOC Heading"/>
    <w:basedOn w:val="2"/>
    <w:next w:val="1"/>
    <w:semiHidden/>
    <w:unhideWhenUsed/>
    <w:qFormat/>
    <w:uiPriority w:val="39"/>
    <w:pPr>
      <w:outlineLvl w:val="9"/>
    </w:pPr>
  </w:style>
  <w:style w:type="table" w:styleId="66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67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68">
    <w:name w:val="Light Shading Accent 2"/>
    <w:basedOn w:val="1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69">
    <w:name w:val="Light Shading Accent 3"/>
    <w:basedOn w:val="12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0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71">
    <w:name w:val="Light Shading Accent 5"/>
    <w:basedOn w:val="1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72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73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74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75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76">
    <w:name w:val="Light List Accent 3"/>
    <w:basedOn w:val="1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77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8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79">
    <w:name w:val="Light List Accent 6"/>
    <w:basedOn w:val="1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80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81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82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83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4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85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86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87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8">
    <w:name w:val="Medium Shading 1 Accent 1"/>
    <w:basedOn w:val="1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9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0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1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2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3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4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5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6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7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8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9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0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1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102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103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104">
    <w:name w:val="Medium List 1 Accent 3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105">
    <w:name w:val="Medium List 1 Accent 4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106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107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108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09">
    <w:name w:val="Medium List 2 Accent 1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0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1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2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3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4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5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16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17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18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19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20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21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122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3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4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5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6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7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8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9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30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1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32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33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34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35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36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37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38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39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40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41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42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43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4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5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6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47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8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9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0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151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152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153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154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155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56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styleId="157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58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59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60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61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62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63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11770</Words>
  <Characters>67090</Characters>
  <Lines>559</Lines>
  <Paragraphs>157</Paragraphs>
  <TotalTime>36</TotalTime>
  <ScaleCrop>false</ScaleCrop>
  <LinksUpToDate>false</LinksUpToDate>
  <CharactersWithSpaces>78703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2022-10-13T12:02:00Z</dcterms:created>
  <dc:creator>python-docx</dc:creator>
  <dc:description>generated by python-docx</dc:description>
  <cp:lastModifiedBy>user</cp:lastModifiedBy>
  <cp:lastPrinted>2022-10-13T19:25:00Z</cp:lastPrinted>
  <dcterms:modified xsi:type="dcterms:W3CDTF">2022-10-18T12:35:39Z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97848EC27D0349B0BBAE82771A3DAE2F</vt:lpwstr>
  </property>
</Properties>
</file>